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E4" w:rsidRDefault="000107E4">
      <w:pPr>
        <w:rPr>
          <w:sz w:val="24"/>
        </w:rPr>
      </w:pPr>
    </w:p>
    <w:p w:rsidR="002D6D2D" w:rsidRDefault="002D6D2D">
      <w:pPr>
        <w:rPr>
          <w:sz w:val="24"/>
        </w:rPr>
      </w:pPr>
    </w:p>
    <w:p w:rsidR="002D6D2D" w:rsidRDefault="002D6D2D">
      <w:pPr>
        <w:rPr>
          <w:sz w:val="24"/>
        </w:rPr>
      </w:pPr>
    </w:p>
    <w:p w:rsidR="002D6D2D" w:rsidRDefault="002D6D2D">
      <w:pPr>
        <w:rPr>
          <w:sz w:val="24"/>
        </w:rPr>
      </w:pPr>
    </w:p>
    <w:p w:rsidR="002D6D2D" w:rsidRDefault="002D6D2D">
      <w:pPr>
        <w:rPr>
          <w:sz w:val="24"/>
        </w:rPr>
      </w:pPr>
    </w:p>
    <w:p w:rsidR="002D6D2D" w:rsidRDefault="002D6D2D">
      <w:pPr>
        <w:rPr>
          <w:sz w:val="24"/>
        </w:rPr>
      </w:pPr>
    </w:p>
    <w:p w:rsidR="002D6D2D" w:rsidRDefault="002D6D2D">
      <w:pPr>
        <w:rPr>
          <w:sz w:val="24"/>
        </w:rPr>
      </w:pPr>
    </w:p>
    <w:p w:rsidR="002D6D2D" w:rsidRDefault="002D6D2D">
      <w:pPr>
        <w:rPr>
          <w:sz w:val="24"/>
        </w:rPr>
      </w:pPr>
    </w:p>
    <w:p w:rsidR="002D6D2D" w:rsidRPr="000E5CCC" w:rsidRDefault="002D6D2D">
      <w:pPr>
        <w:rPr>
          <w:rFonts w:hint="eastAsia"/>
          <w:sz w:val="24"/>
        </w:rPr>
      </w:pPr>
    </w:p>
    <w:p w:rsidR="000107E4" w:rsidRPr="00E42D90" w:rsidRDefault="00BB3AC6" w:rsidP="00BB3AC6">
      <w:pPr>
        <w:jc w:val="center"/>
        <w:rPr>
          <w:rFonts w:ascii="ＭＳ ゴシック" w:eastAsia="ＭＳ ゴシック" w:hAnsi="ＭＳ ゴシック" w:hint="eastAsia"/>
          <w:sz w:val="72"/>
          <w:szCs w:val="72"/>
        </w:rPr>
      </w:pPr>
      <w:r w:rsidRPr="00E42D90">
        <w:rPr>
          <w:rFonts w:ascii="ＭＳ ゴシック" w:eastAsia="ＭＳ ゴシック" w:hAnsi="ＭＳ ゴシック" w:hint="eastAsia"/>
          <w:sz w:val="72"/>
          <w:szCs w:val="72"/>
        </w:rPr>
        <w:t>技能章・研究ノート</w:t>
      </w:r>
    </w:p>
    <w:p w:rsidR="000107E4" w:rsidRPr="00E42D90" w:rsidRDefault="003F5F79">
      <w:pPr>
        <w:jc w:val="center"/>
        <w:rPr>
          <w:rFonts w:ascii="ＭＳ ゴシック" w:eastAsia="ＭＳ ゴシック" w:hAnsi="ＭＳ ゴシック" w:hint="eastAsia"/>
          <w:sz w:val="96"/>
          <w:szCs w:val="96"/>
          <w:bdr w:val="single" w:sz="4" w:space="0" w:color="auto"/>
        </w:rPr>
      </w:pPr>
      <w:r w:rsidRPr="00E42D90">
        <w:rPr>
          <w:rFonts w:ascii="ＭＳ ゴシック" w:eastAsia="ＭＳ ゴシック" w:hAnsi="ＭＳ ゴシック" w:hint="eastAsia"/>
          <w:sz w:val="96"/>
          <w:szCs w:val="96"/>
          <w:bdr w:val="single" w:sz="4" w:space="0" w:color="auto"/>
        </w:rPr>
        <w:t>ハイキング</w:t>
      </w:r>
      <w:r w:rsidR="000107E4" w:rsidRPr="00E42D90">
        <w:rPr>
          <w:rFonts w:ascii="ＭＳ ゴシック" w:eastAsia="ＭＳ ゴシック" w:hAnsi="ＭＳ ゴシック" w:hint="eastAsia"/>
          <w:sz w:val="96"/>
          <w:szCs w:val="96"/>
          <w:bdr w:val="single" w:sz="4" w:space="0" w:color="auto"/>
        </w:rPr>
        <w:t>章</w:t>
      </w:r>
    </w:p>
    <w:p w:rsidR="000107E4" w:rsidRPr="000E5CCC" w:rsidRDefault="00BB3AC6">
      <w:pPr>
        <w:rPr>
          <w:rFonts w:hint="eastAsia"/>
          <w:sz w:val="24"/>
        </w:rPr>
      </w:pPr>
      <w:r>
        <w:rPr>
          <w:rFonts w:hint="eastAsia"/>
          <w:sz w:val="24"/>
        </w:rPr>
        <w:t>※技能章・研究ノート活用については、「技能章・研究ノートについて」を参照</w:t>
      </w:r>
    </w:p>
    <w:p w:rsidR="004A1315" w:rsidRPr="00246EA0" w:rsidRDefault="00BB3AC6">
      <w:pPr>
        <w:rPr>
          <w:rFonts w:ascii="ＭＳ 明朝" w:hAnsi="ＭＳ 明朝" w:hint="eastAsia"/>
          <w:sz w:val="24"/>
        </w:rPr>
      </w:pPr>
      <w:r w:rsidRPr="00246EA0">
        <w:rPr>
          <w:rFonts w:ascii="ＭＳ 明朝" w:hAnsi="ＭＳ 明朝" w:hint="eastAsia"/>
          <w:sz w:val="24"/>
        </w:rPr>
        <w:t>参考書籍：</w:t>
      </w:r>
      <w:r w:rsidR="003008D1" w:rsidRPr="00246EA0">
        <w:rPr>
          <w:rFonts w:ascii="ＭＳ 明朝" w:hAnsi="ＭＳ 明朝" w:hint="eastAsia"/>
          <w:sz w:val="24"/>
        </w:rPr>
        <w:t>スカウトハンドブック</w:t>
      </w:r>
    </w:p>
    <w:p w:rsidR="000F4E18" w:rsidRPr="00246EA0" w:rsidRDefault="00CC5D1B" w:rsidP="00CC5D1B">
      <w:pPr>
        <w:rPr>
          <w:rFonts w:ascii="ＭＳ 明朝" w:hAnsi="ＭＳ 明朝"/>
          <w:sz w:val="24"/>
        </w:rPr>
      </w:pPr>
      <w:r w:rsidRPr="00246EA0">
        <w:rPr>
          <w:rFonts w:ascii="ＭＳ 明朝" w:hAnsi="ＭＳ 明朝" w:hint="eastAsia"/>
          <w:sz w:val="24"/>
        </w:rPr>
        <w:t xml:space="preserve">　　　　　進歩の手引き</w:t>
      </w:r>
    </w:p>
    <w:p w:rsidR="009C7DA2" w:rsidRPr="00246EA0" w:rsidRDefault="009C7DA2" w:rsidP="00CC5D1B">
      <w:pPr>
        <w:rPr>
          <w:rFonts w:ascii="ＭＳ 明朝" w:hAnsi="ＭＳ 明朝" w:hint="eastAsia"/>
          <w:sz w:val="24"/>
        </w:rPr>
      </w:pPr>
      <w:r w:rsidRPr="00246EA0">
        <w:rPr>
          <w:rFonts w:ascii="ＭＳ 明朝" w:hAnsi="ＭＳ 明朝" w:hint="eastAsia"/>
          <w:sz w:val="24"/>
        </w:rPr>
        <w:t xml:space="preserve">　　　　　ボーイスカウトハンドブック⑤計測</w:t>
      </w:r>
    </w:p>
    <w:p w:rsidR="009D11CF" w:rsidRPr="00246EA0" w:rsidRDefault="009D11CF" w:rsidP="009D11CF">
      <w:pPr>
        <w:jc w:val="left"/>
        <w:rPr>
          <w:rFonts w:ascii="ＭＳ 明朝" w:hAnsi="ＭＳ 明朝"/>
          <w:sz w:val="24"/>
        </w:rPr>
      </w:pPr>
      <w:r w:rsidRPr="00246EA0">
        <w:rPr>
          <w:rFonts w:ascii="ＭＳ 明朝" w:hAnsi="ＭＳ 明朝" w:hint="eastAsia"/>
          <w:sz w:val="24"/>
        </w:rPr>
        <w:t xml:space="preserve">　　　　　スカウトスキル・セレクション</w:t>
      </w:r>
    </w:p>
    <w:p w:rsidR="002D6D2D" w:rsidRPr="00246EA0" w:rsidRDefault="005E6E01" w:rsidP="009D11CF">
      <w:pPr>
        <w:jc w:val="left"/>
        <w:rPr>
          <w:rFonts w:ascii="ＭＳ 明朝" w:hAnsi="ＭＳ 明朝"/>
          <w:sz w:val="24"/>
        </w:rPr>
      </w:pPr>
      <w:r w:rsidRPr="00246EA0">
        <w:rPr>
          <w:rFonts w:ascii="ＭＳ 明朝" w:hAnsi="ＭＳ 明朝" w:hint="eastAsia"/>
          <w:sz w:val="24"/>
        </w:rPr>
        <w:t>その他</w:t>
      </w:r>
      <w:r w:rsidR="00E778AD" w:rsidRPr="00246EA0">
        <w:rPr>
          <w:rFonts w:ascii="ＭＳ 明朝" w:hAnsi="ＭＳ 明朝" w:hint="eastAsia"/>
          <w:sz w:val="24"/>
        </w:rPr>
        <w:t>書籍</w:t>
      </w:r>
    </w:p>
    <w:p w:rsidR="002D6D2D" w:rsidRPr="00246EA0" w:rsidRDefault="00E778AD" w:rsidP="00E778AD">
      <w:pPr>
        <w:jc w:val="left"/>
        <w:rPr>
          <w:rFonts w:ascii="ＭＳ 明朝" w:hAnsi="ＭＳ 明朝"/>
          <w:sz w:val="24"/>
        </w:rPr>
      </w:pPr>
      <w:r w:rsidRPr="00246EA0">
        <w:rPr>
          <w:rFonts w:ascii="ＭＳ 明朝" w:hAnsi="ＭＳ 明朝" w:hint="eastAsia"/>
          <w:sz w:val="24"/>
        </w:rPr>
        <w:t xml:space="preserve">　　　　　</w:t>
      </w:r>
      <w:r w:rsidR="005E6E01" w:rsidRPr="00246EA0">
        <w:rPr>
          <w:rFonts w:ascii="ＭＳ 明朝" w:hAnsi="ＭＳ 明朝" w:hint="eastAsia"/>
          <w:sz w:val="24"/>
        </w:rPr>
        <w:t>山登りABCｼﾘｰｽﾞ  地図読みはじめの一歩 著者 平塚晶人　山と渓谷社</w:t>
      </w:r>
    </w:p>
    <w:p w:rsidR="002D6D2D" w:rsidRPr="00246EA0" w:rsidRDefault="002D6D2D">
      <w:pPr>
        <w:jc w:val="center"/>
        <w:rPr>
          <w:rFonts w:ascii="ＭＳ 明朝" w:hAnsi="ＭＳ 明朝"/>
          <w:sz w:val="24"/>
        </w:rPr>
      </w:pPr>
    </w:p>
    <w:p w:rsidR="00114B23" w:rsidRPr="00114B23" w:rsidRDefault="00114B23" w:rsidP="009C7DA2">
      <w:pPr>
        <w:rPr>
          <w:rFonts w:ascii="ＭＳ ゴシック" w:eastAsia="ＭＳ ゴシック" w:hAnsi="ＭＳ ゴシック" w:hint="eastAsia"/>
          <w:sz w:val="24"/>
        </w:rPr>
      </w:pPr>
    </w:p>
    <w:p w:rsidR="002D6D2D" w:rsidRDefault="002D6D2D">
      <w:pPr>
        <w:jc w:val="center"/>
        <w:rPr>
          <w:rFonts w:ascii="ＭＳ ゴシック" w:eastAsia="ＭＳ ゴシック" w:hAnsi="ＭＳ ゴシック"/>
          <w:sz w:val="24"/>
        </w:rPr>
      </w:pPr>
    </w:p>
    <w:p w:rsidR="002D6D2D" w:rsidRDefault="002D6D2D" w:rsidP="002D6D2D">
      <w:pPr>
        <w:rPr>
          <w:rFonts w:ascii="ＭＳ ゴシック" w:eastAsia="ＭＳ ゴシック" w:hAnsi="ＭＳ ゴシック" w:hint="eastAsia"/>
          <w:sz w:val="24"/>
        </w:rPr>
      </w:pPr>
    </w:p>
    <w:p w:rsidR="000107E4" w:rsidRDefault="000107E4">
      <w:pPr>
        <w:jc w:val="center"/>
        <w:rPr>
          <w:rFonts w:ascii="ＭＳ ゴシック" w:eastAsia="ＭＳ ゴシック" w:hAnsi="ＭＳ ゴシック"/>
          <w:sz w:val="24"/>
        </w:rPr>
      </w:pPr>
      <w:r w:rsidRPr="000E5CCC">
        <w:rPr>
          <w:rFonts w:ascii="ＭＳ ゴシック" w:eastAsia="ＭＳ ゴシック" w:hAnsi="ＭＳ ゴシック" w:hint="eastAsia"/>
          <w:sz w:val="24"/>
        </w:rPr>
        <w:t>日本ボーイスカウト愛媛県連盟</w:t>
      </w:r>
    </w:p>
    <w:p w:rsidR="002D6D2D" w:rsidRPr="000E5CCC" w:rsidRDefault="002D6D2D">
      <w:pPr>
        <w:jc w:val="center"/>
        <w:rPr>
          <w:rFonts w:ascii="ＭＳ ゴシック" w:eastAsia="ＭＳ ゴシック" w:hAnsi="ＭＳ ゴシック" w:hint="eastAsia"/>
          <w:sz w:val="24"/>
        </w:rPr>
      </w:pPr>
    </w:p>
    <w:p w:rsidR="000107E4" w:rsidRPr="000E5CCC" w:rsidRDefault="000107E4">
      <w:pPr>
        <w:jc w:val="center"/>
        <w:rPr>
          <w:rFonts w:ascii="ＭＳ ゴシック" w:eastAsia="ＭＳ ゴシック" w:hAnsi="ＭＳ ゴシック" w:hint="eastAsia"/>
          <w:sz w:val="24"/>
          <w:u w:val="single"/>
        </w:rPr>
      </w:pPr>
      <w:r w:rsidRPr="000E5CCC">
        <w:rPr>
          <w:rFonts w:ascii="ＭＳ ゴシック" w:eastAsia="ＭＳ ゴシック" w:hAnsi="ＭＳ ゴシック" w:hint="eastAsia"/>
          <w:sz w:val="24"/>
          <w:u w:val="single"/>
        </w:rPr>
        <w:t xml:space="preserve">松山地区　　</w:t>
      </w:r>
      <w:r w:rsidR="00E42D90">
        <w:rPr>
          <w:rFonts w:ascii="ＭＳ ゴシック" w:eastAsia="ＭＳ ゴシック" w:hAnsi="ＭＳ ゴシック" w:hint="eastAsia"/>
          <w:sz w:val="24"/>
          <w:u w:val="single"/>
        </w:rPr>
        <w:t xml:space="preserve">　　</w:t>
      </w:r>
      <w:r w:rsidRPr="000E5CCC">
        <w:rPr>
          <w:rFonts w:ascii="ＭＳ ゴシック" w:eastAsia="ＭＳ ゴシック" w:hAnsi="ＭＳ ゴシック" w:hint="eastAsia"/>
          <w:sz w:val="24"/>
          <w:u w:val="single"/>
        </w:rPr>
        <w:t xml:space="preserve">　第　　　団</w:t>
      </w:r>
    </w:p>
    <w:p w:rsidR="00E33EBD" w:rsidRDefault="00E33EBD">
      <w:pPr>
        <w:rPr>
          <w:rFonts w:ascii="ＭＳ ゴシック" w:eastAsia="ＭＳ ゴシック" w:hAnsi="ＭＳ ゴシック"/>
          <w:sz w:val="24"/>
        </w:rPr>
      </w:pPr>
    </w:p>
    <w:p w:rsidR="002D6D2D" w:rsidRPr="000E5CCC" w:rsidRDefault="002D6D2D">
      <w:pPr>
        <w:rPr>
          <w:rFonts w:ascii="ＭＳ ゴシック" w:eastAsia="ＭＳ ゴシック" w:hAnsi="ＭＳ ゴシック" w:hint="eastAsia"/>
          <w:sz w:val="24"/>
        </w:rPr>
      </w:pPr>
    </w:p>
    <w:p w:rsidR="000107E4" w:rsidRPr="000E5CCC" w:rsidRDefault="000107E4">
      <w:pPr>
        <w:ind w:left="840" w:firstLine="840"/>
        <w:rPr>
          <w:rFonts w:ascii="ＭＳ ゴシック" w:eastAsia="ＭＳ ゴシック" w:hAnsi="ＭＳ ゴシック" w:hint="eastAsia"/>
          <w:sz w:val="24"/>
          <w:u w:val="single"/>
        </w:rPr>
      </w:pPr>
      <w:r w:rsidRPr="000E5CCC">
        <w:rPr>
          <w:rFonts w:ascii="ＭＳ ゴシック" w:eastAsia="ＭＳ ゴシック" w:hAnsi="ＭＳ ゴシック" w:hint="eastAsia"/>
          <w:sz w:val="24"/>
          <w:u w:val="single"/>
        </w:rPr>
        <w:t xml:space="preserve">氏名　　　　　　　　　　　　　　　　　　　　　　</w:t>
      </w:r>
    </w:p>
    <w:p w:rsidR="002D6D2D" w:rsidRDefault="002D6D2D" w:rsidP="004A1315">
      <w:pPr>
        <w:rPr>
          <w:rFonts w:ascii="ＭＳ ゴシック" w:eastAsia="ＭＳ ゴシック" w:hAnsi="ＭＳ ゴシック"/>
          <w:sz w:val="24"/>
        </w:rPr>
      </w:pPr>
    </w:p>
    <w:p w:rsidR="002D6D2D" w:rsidRDefault="002D6D2D" w:rsidP="004A1315">
      <w:pPr>
        <w:rPr>
          <w:rFonts w:ascii="ＭＳ ゴシック" w:eastAsia="ＭＳ ゴシック" w:hAnsi="ＭＳ ゴシック"/>
          <w:sz w:val="24"/>
        </w:rPr>
      </w:pPr>
    </w:p>
    <w:p w:rsidR="00BD1849" w:rsidRDefault="00BD1849" w:rsidP="004A1315">
      <w:pPr>
        <w:rPr>
          <w:rFonts w:ascii="ＭＳ ゴシック" w:eastAsia="ＭＳ ゴシック" w:hAnsi="ＭＳ ゴシック" w:hint="eastAsia"/>
          <w:sz w:val="24"/>
        </w:rPr>
      </w:pPr>
    </w:p>
    <w:p w:rsidR="002D6D2D" w:rsidRDefault="002D6D2D" w:rsidP="004A1315">
      <w:pPr>
        <w:rPr>
          <w:rFonts w:ascii="ＭＳ ゴシック" w:eastAsia="ＭＳ ゴシック" w:hAnsi="ＭＳ ゴシック" w:hint="eastAsia"/>
          <w:sz w:val="24"/>
        </w:rPr>
      </w:pPr>
    </w:p>
    <w:p w:rsidR="002D6D2D" w:rsidRDefault="002D6D2D" w:rsidP="004A1315">
      <w:pPr>
        <w:rPr>
          <w:rFonts w:ascii="ＭＳ ゴシック" w:eastAsia="ＭＳ ゴシック" w:hAnsi="ＭＳ ゴシック"/>
          <w:sz w:val="24"/>
        </w:rPr>
      </w:pPr>
      <w:r w:rsidRPr="003D6286">
        <w:rPr>
          <w:rFonts w:ascii="ＭＳ 明朝" w:hAnsi="ＭＳ 明朝"/>
          <w:noProof/>
          <w:sz w:val="22"/>
          <w:szCs w:val="22"/>
        </w:rPr>
        <w:lastRenderedPageBreak/>
        <w:pict>
          <v:roundrect id="_x0000_s1027" style="position:absolute;left:0;text-align:left;margin-left:-36.4pt;margin-top:9.7pt;width:518.25pt;height:589pt;z-index:1" arcsize="5313f" filled="f" strokecolor="#bf8f00">
            <v:textbox inset="5.85pt,.7pt,5.85pt,.7pt"/>
            <w10:wrap anchorx="page" anchory="page"/>
          </v:roundrect>
        </w:pict>
      </w:r>
    </w:p>
    <w:p w:rsidR="002D6D2D" w:rsidRDefault="002D6D2D" w:rsidP="004A1315">
      <w:pPr>
        <w:rPr>
          <w:rFonts w:ascii="ＭＳ ゴシック" w:eastAsia="ＭＳ ゴシック" w:hAnsi="ＭＳ ゴシック"/>
          <w:sz w:val="24"/>
        </w:rPr>
      </w:pPr>
    </w:p>
    <w:p w:rsidR="002D6D2D" w:rsidRPr="00BB3AC6" w:rsidRDefault="002D6D2D" w:rsidP="002D6D2D">
      <w:pPr>
        <w:rPr>
          <w:rFonts w:hint="eastAsia"/>
          <w:sz w:val="24"/>
        </w:rPr>
      </w:pPr>
      <w:r>
        <w:rPr>
          <w:rFonts w:hint="eastAsia"/>
          <w:sz w:val="24"/>
        </w:rPr>
        <w:t>スカウトへ、知っていますか？</w:t>
      </w:r>
    </w:p>
    <w:p w:rsidR="002D6D2D" w:rsidRPr="003D6286" w:rsidRDefault="002D6D2D" w:rsidP="002D6D2D">
      <w:pPr>
        <w:spacing w:line="240" w:lineRule="exact"/>
        <w:rPr>
          <w:rFonts w:ascii="ＭＳ 明朝" w:hAnsi="ＭＳ 明朝" w:hint="eastAsia"/>
          <w:sz w:val="22"/>
          <w:szCs w:val="22"/>
        </w:rPr>
      </w:pPr>
      <w:r w:rsidRPr="003D6286">
        <w:rPr>
          <w:rFonts w:ascii="ＭＳ 明朝" w:hAnsi="ＭＳ 明朝" w:hint="eastAsia"/>
          <w:sz w:val="22"/>
          <w:szCs w:val="22"/>
        </w:rPr>
        <w:t>・学校の授業は、学習指導要領に基づいて行われています。</w:t>
      </w:r>
    </w:p>
    <w:p w:rsidR="002D6D2D" w:rsidRPr="003D6286" w:rsidRDefault="002D6D2D" w:rsidP="002D6D2D">
      <w:pPr>
        <w:spacing w:line="240" w:lineRule="exact"/>
        <w:ind w:left="220" w:hangingChars="100" w:hanging="220"/>
        <w:rPr>
          <w:rFonts w:ascii="ＭＳ 明朝" w:hAnsi="ＭＳ 明朝" w:hint="eastAsia"/>
          <w:sz w:val="22"/>
          <w:szCs w:val="22"/>
        </w:rPr>
      </w:pPr>
      <w:r w:rsidRPr="003D6286">
        <w:rPr>
          <w:rFonts w:ascii="ＭＳ 明朝" w:hAnsi="ＭＳ 明朝" w:hint="eastAsia"/>
          <w:sz w:val="22"/>
          <w:szCs w:val="22"/>
        </w:rPr>
        <w:t>・学校で使用する教科書は、学習指導要領に沿った内容であるかどうか、国が検定をおこなっています。その学習指導要領に合致した教科書を学校の授業で使用しています。</w:t>
      </w:r>
    </w:p>
    <w:p w:rsidR="002D6D2D" w:rsidRPr="003D6286" w:rsidRDefault="002D6D2D" w:rsidP="002D6D2D">
      <w:pPr>
        <w:spacing w:line="240" w:lineRule="exact"/>
        <w:ind w:left="220" w:hangingChars="100" w:hanging="220"/>
        <w:rPr>
          <w:rFonts w:ascii="ＭＳ 明朝" w:hAnsi="ＭＳ 明朝" w:hint="eastAsia"/>
          <w:sz w:val="22"/>
          <w:szCs w:val="22"/>
        </w:rPr>
      </w:pPr>
      <w:r w:rsidRPr="003D6286">
        <w:rPr>
          <w:rFonts w:ascii="ＭＳ 明朝" w:hAnsi="ＭＳ 明朝" w:hint="eastAsia"/>
          <w:sz w:val="22"/>
          <w:szCs w:val="22"/>
        </w:rPr>
        <w:t>・極々一部の有名難関私学を除いて、入試においては、これまで学習してきた内容を問うています。言い換えれば、学習指導要領に沿って、これまで学習したことが出題されるということです。入試でさえそうなのだから、普段の学校でのテストはなおのことです。</w:t>
      </w:r>
    </w:p>
    <w:p w:rsidR="002D6D2D" w:rsidRPr="003D6286" w:rsidRDefault="002D6D2D" w:rsidP="002D6D2D">
      <w:pPr>
        <w:spacing w:line="240" w:lineRule="exact"/>
        <w:ind w:left="220" w:hangingChars="100" w:hanging="220"/>
        <w:rPr>
          <w:rFonts w:ascii="ＭＳ 明朝" w:hAnsi="ＭＳ 明朝"/>
          <w:sz w:val="22"/>
          <w:szCs w:val="22"/>
        </w:rPr>
      </w:pPr>
      <w:r w:rsidRPr="003D6286">
        <w:rPr>
          <w:rFonts w:ascii="ＭＳ 明朝" w:hAnsi="ＭＳ 明朝" w:hint="eastAsia"/>
          <w:sz w:val="22"/>
          <w:szCs w:val="22"/>
        </w:rPr>
        <w:t>・試しに、近隣の公立高校・私立高校の過去の入試問題とその解答を片手に、教科書を隅々まで読んでみてください。</w:t>
      </w:r>
    </w:p>
    <w:p w:rsidR="002D6D2D" w:rsidRPr="003D6286" w:rsidRDefault="002D6D2D" w:rsidP="002D6D2D">
      <w:pPr>
        <w:spacing w:line="240" w:lineRule="exact"/>
        <w:ind w:leftChars="100" w:left="210"/>
        <w:rPr>
          <w:rFonts w:ascii="ＭＳ 明朝" w:hAnsi="ＭＳ 明朝"/>
          <w:sz w:val="22"/>
          <w:szCs w:val="22"/>
        </w:rPr>
      </w:pPr>
      <w:r w:rsidRPr="003D6286">
        <w:rPr>
          <w:rFonts w:ascii="ＭＳ 明朝" w:hAnsi="ＭＳ 明朝" w:hint="eastAsia"/>
          <w:sz w:val="22"/>
          <w:szCs w:val="22"/>
        </w:rPr>
        <w:t>教科書のどこかに記載があります。</w:t>
      </w:r>
      <w:r w:rsidRPr="003D6286">
        <w:rPr>
          <w:rFonts w:ascii="ＭＳ 明朝" w:hAnsi="ＭＳ 明朝" w:hint="eastAsia"/>
          <w:sz w:val="22"/>
          <w:szCs w:val="22"/>
          <w:highlight w:val="yellow"/>
        </w:rPr>
        <w:t>（教科書に無いという場合は、</w:t>
      </w:r>
      <w:r w:rsidRPr="003D6286">
        <w:rPr>
          <w:rFonts w:ascii="ＭＳ 明朝" w:hAnsi="ＭＳ 明朝" w:hint="eastAsia"/>
          <w:b/>
          <w:sz w:val="22"/>
          <w:szCs w:val="22"/>
          <w:highlight w:val="yellow"/>
          <w:u w:val="single"/>
        </w:rPr>
        <w:t>君が見落としています</w:t>
      </w:r>
      <w:r w:rsidRPr="003D6286">
        <w:rPr>
          <w:rFonts w:ascii="ＭＳ 明朝" w:hAnsi="ＭＳ 明朝" w:hint="eastAsia"/>
          <w:sz w:val="22"/>
          <w:szCs w:val="22"/>
          <w:highlight w:val="yellow"/>
        </w:rPr>
        <w:t>。もう一度よ～く見直して、</w:t>
      </w:r>
      <w:r w:rsidRPr="003D6286">
        <w:rPr>
          <w:rFonts w:ascii="ＭＳ 明朝" w:hAnsi="ＭＳ 明朝" w:hint="eastAsia"/>
          <w:b/>
          <w:sz w:val="22"/>
          <w:szCs w:val="22"/>
          <w:highlight w:val="yellow"/>
          <w:u w:val="single"/>
        </w:rPr>
        <w:t>隅々まで</w:t>
      </w:r>
      <w:r w:rsidRPr="003D6286">
        <w:rPr>
          <w:rFonts w:ascii="ＭＳ 明朝" w:hAnsi="ＭＳ 明朝" w:hint="eastAsia"/>
          <w:sz w:val="22"/>
          <w:szCs w:val="22"/>
          <w:highlight w:val="yellow"/>
        </w:rPr>
        <w:t>、表題や最初の解説、図の下に書いてある語句や欄外など読み飛ばしてないかな？）。</w:t>
      </w:r>
    </w:p>
    <w:p w:rsidR="002D6D2D" w:rsidRPr="003D6286" w:rsidRDefault="002D6D2D" w:rsidP="002D6D2D">
      <w:pPr>
        <w:spacing w:line="240" w:lineRule="exact"/>
        <w:ind w:left="220" w:hangingChars="100" w:hanging="220"/>
        <w:rPr>
          <w:rFonts w:ascii="ＭＳ 明朝" w:hAnsi="ＭＳ 明朝"/>
          <w:sz w:val="22"/>
          <w:szCs w:val="22"/>
        </w:rPr>
      </w:pPr>
      <w:r w:rsidRPr="003D6286">
        <w:rPr>
          <w:rFonts w:ascii="ＭＳ 明朝" w:hAnsi="ＭＳ 明朝" w:hint="eastAsia"/>
          <w:sz w:val="22"/>
          <w:szCs w:val="22"/>
        </w:rPr>
        <w:t>・教科書が手元にない場合は、書店に行けば、各学校で使用している教科書ごとの教科書ガイド（完全準拠）というのがあり、教科書の内容に完全準拠したものがあります。</w:t>
      </w:r>
    </w:p>
    <w:p w:rsidR="002D6D2D" w:rsidRPr="003D6286" w:rsidRDefault="002D6D2D" w:rsidP="002D6D2D">
      <w:pPr>
        <w:spacing w:line="240" w:lineRule="exact"/>
        <w:ind w:leftChars="100" w:left="210"/>
        <w:jc w:val="right"/>
        <w:rPr>
          <w:rFonts w:ascii="ＭＳ 明朝" w:hAnsi="ＭＳ 明朝"/>
          <w:sz w:val="22"/>
          <w:szCs w:val="22"/>
        </w:rPr>
      </w:pPr>
      <w:r w:rsidRPr="003D6286">
        <w:rPr>
          <w:rFonts w:ascii="ＭＳ 明朝" w:hAnsi="ＭＳ 明朝" w:hint="eastAsia"/>
          <w:sz w:val="22"/>
          <w:szCs w:val="22"/>
        </w:rPr>
        <w:t>(詳しくは書店の店員さんにお尋ねください。)</w:t>
      </w:r>
    </w:p>
    <w:p w:rsidR="002D6D2D" w:rsidRPr="003D6286" w:rsidRDefault="002D6D2D" w:rsidP="002D6D2D">
      <w:pPr>
        <w:spacing w:line="240" w:lineRule="exact"/>
        <w:ind w:left="220" w:hangingChars="100" w:hanging="220"/>
        <w:rPr>
          <w:rFonts w:ascii="ＭＳ 明朝" w:hAnsi="ＭＳ 明朝"/>
          <w:sz w:val="22"/>
          <w:szCs w:val="22"/>
        </w:rPr>
      </w:pPr>
      <w:r w:rsidRPr="003D6286">
        <w:rPr>
          <w:rFonts w:ascii="ＭＳ 明朝" w:hAnsi="ＭＳ 明朝" w:hint="eastAsia"/>
          <w:sz w:val="22"/>
          <w:szCs w:val="22"/>
        </w:rPr>
        <w:t>・学習の基本は学校の授業であり、教科書です。暗記が不十分のか、理解が不十分なのか、練習が不十分なのか・・・。それによって、どういう家庭学習が必要なのか変わってきます。</w:t>
      </w:r>
    </w:p>
    <w:p w:rsidR="002D6D2D" w:rsidRPr="003D6286" w:rsidRDefault="002D6D2D" w:rsidP="002D6D2D">
      <w:pPr>
        <w:spacing w:line="240" w:lineRule="exact"/>
        <w:ind w:left="220" w:hangingChars="100" w:hanging="220"/>
        <w:rPr>
          <w:rFonts w:ascii="ＭＳ 明朝" w:hAnsi="ＭＳ 明朝"/>
          <w:sz w:val="22"/>
          <w:szCs w:val="22"/>
        </w:rPr>
      </w:pPr>
      <w:r w:rsidRPr="003D6286">
        <w:rPr>
          <w:rFonts w:ascii="ＭＳ 明朝" w:hAnsi="ＭＳ 明朝" w:hint="eastAsia"/>
          <w:sz w:val="22"/>
          <w:szCs w:val="22"/>
        </w:rPr>
        <w:t>・スポーツでも勉強でも、身体や脳のリフレッシュがあって、はじめて能力がアップします。適切な睡眠時間が、活動中にかかった負荷に応じて、身体や脳を整え強くします。</w:t>
      </w:r>
    </w:p>
    <w:p w:rsidR="002D6D2D" w:rsidRPr="003D6286" w:rsidRDefault="002D6D2D" w:rsidP="002D6D2D">
      <w:pPr>
        <w:spacing w:line="240" w:lineRule="exact"/>
        <w:ind w:left="220" w:hangingChars="100" w:hanging="220"/>
        <w:rPr>
          <w:rFonts w:ascii="ＭＳ 明朝" w:hAnsi="ＭＳ 明朝" w:hint="eastAsia"/>
          <w:sz w:val="22"/>
          <w:szCs w:val="22"/>
        </w:rPr>
      </w:pPr>
      <w:r w:rsidRPr="003D6286">
        <w:rPr>
          <w:rFonts w:ascii="ＭＳ 明朝" w:hAnsi="ＭＳ 明朝" w:hint="eastAsia"/>
          <w:sz w:val="22"/>
          <w:szCs w:val="22"/>
        </w:rPr>
        <w:t>・適度な運動は血の巡りを良くし、脳にも大変よい。</w:t>
      </w:r>
    </w:p>
    <w:p w:rsidR="002D6D2D" w:rsidRPr="003D6286" w:rsidRDefault="002D6D2D" w:rsidP="00BD1849">
      <w:pPr>
        <w:spacing w:line="240" w:lineRule="exact"/>
        <w:ind w:left="220" w:hangingChars="100" w:hanging="220"/>
        <w:rPr>
          <w:rFonts w:ascii="ＭＳ 明朝" w:hAnsi="ＭＳ 明朝"/>
          <w:sz w:val="22"/>
          <w:szCs w:val="22"/>
        </w:rPr>
      </w:pPr>
      <w:r w:rsidRPr="003D6286">
        <w:rPr>
          <w:rFonts w:ascii="ＭＳ 明朝" w:hAnsi="ＭＳ 明朝" w:hint="eastAsia"/>
          <w:sz w:val="22"/>
          <w:szCs w:val="22"/>
        </w:rPr>
        <w:t>・学校の授業、先生の話に集中すること(一言も聞き漏らさない覚悟ある集中)が一番大切です。</w:t>
      </w:r>
    </w:p>
    <w:p w:rsidR="002D6D2D" w:rsidRPr="003D6286" w:rsidRDefault="002D6D2D" w:rsidP="002D6D2D">
      <w:pPr>
        <w:spacing w:line="240" w:lineRule="exact"/>
        <w:ind w:firstLineChars="100" w:firstLine="220"/>
        <w:rPr>
          <w:rFonts w:ascii="ＭＳ 明朝" w:hAnsi="ＭＳ 明朝"/>
          <w:sz w:val="22"/>
          <w:szCs w:val="22"/>
        </w:rPr>
      </w:pPr>
      <w:r w:rsidRPr="003D6286">
        <w:rPr>
          <w:rFonts w:ascii="ＭＳ 明朝" w:hAnsi="ＭＳ 明朝" w:hint="eastAsia"/>
          <w:sz w:val="22"/>
          <w:szCs w:val="22"/>
        </w:rPr>
        <w:t>生活リズムをしっかり整えましょう。</w:t>
      </w:r>
    </w:p>
    <w:p w:rsidR="002D6D2D" w:rsidRPr="003D6286" w:rsidRDefault="002D6D2D" w:rsidP="002D6D2D">
      <w:pPr>
        <w:spacing w:line="240" w:lineRule="exact"/>
        <w:ind w:left="220" w:hangingChars="100" w:hanging="220"/>
        <w:rPr>
          <w:rFonts w:ascii="ＭＳ 明朝" w:hAnsi="ＭＳ 明朝"/>
          <w:sz w:val="22"/>
          <w:szCs w:val="22"/>
        </w:rPr>
      </w:pPr>
      <w:r w:rsidRPr="003D6286">
        <w:rPr>
          <w:rFonts w:ascii="ＭＳ 明朝" w:hAnsi="ＭＳ 明朝" w:hint="eastAsia"/>
          <w:sz w:val="22"/>
          <w:szCs w:val="22"/>
        </w:rPr>
        <w:t>・集中力を高める一番の方法は、好きなことをする時間を確保し、その時間は夢中になることです。ただし、だらだらやらない。好きな事にすら集中できないのに、勉強に集中は出来ません。</w:t>
      </w:r>
    </w:p>
    <w:p w:rsidR="002D6D2D" w:rsidRPr="003D6286" w:rsidRDefault="002D6D2D" w:rsidP="002D6D2D">
      <w:pPr>
        <w:spacing w:line="240" w:lineRule="exact"/>
        <w:ind w:left="220" w:hangingChars="100" w:hanging="220"/>
        <w:rPr>
          <w:rFonts w:ascii="ＭＳ 明朝" w:hAnsi="ＭＳ 明朝"/>
          <w:sz w:val="22"/>
          <w:szCs w:val="22"/>
        </w:rPr>
      </w:pPr>
      <w:r w:rsidRPr="003D6286">
        <w:rPr>
          <w:rFonts w:ascii="ＭＳ 明朝" w:hAnsi="ＭＳ 明朝" w:hint="eastAsia"/>
          <w:sz w:val="22"/>
          <w:szCs w:val="22"/>
        </w:rPr>
        <w:t>・睡眠不足では集中出来ません。質の良い睡眠を確保するためには、適度な運動も必要です。</w:t>
      </w:r>
    </w:p>
    <w:p w:rsidR="002D6D2D" w:rsidRPr="003D6286" w:rsidRDefault="002D6D2D" w:rsidP="002D6D2D">
      <w:pPr>
        <w:spacing w:line="240" w:lineRule="exact"/>
        <w:ind w:left="220" w:hangingChars="100" w:hanging="220"/>
        <w:rPr>
          <w:rFonts w:ascii="ＭＳ 明朝" w:hAnsi="ＭＳ 明朝" w:hint="eastAsia"/>
          <w:sz w:val="22"/>
          <w:szCs w:val="22"/>
        </w:rPr>
      </w:pPr>
      <w:r w:rsidRPr="003D6286">
        <w:rPr>
          <w:rFonts w:ascii="ＭＳ 明朝" w:hAnsi="ＭＳ 明朝" w:hint="eastAsia"/>
          <w:sz w:val="22"/>
          <w:szCs w:val="22"/>
        </w:rPr>
        <w:t xml:space="preserve">　夜、スマホやTVゲームを遅い時間にしていると脳が刺激され、寝付けなくなります。</w:t>
      </w:r>
    </w:p>
    <w:p w:rsidR="002D6D2D" w:rsidRPr="003D6286" w:rsidRDefault="002D6D2D" w:rsidP="002D6D2D">
      <w:pPr>
        <w:spacing w:line="240" w:lineRule="exact"/>
        <w:ind w:left="220" w:hangingChars="100" w:hanging="220"/>
        <w:rPr>
          <w:rFonts w:ascii="ＭＳ 明朝" w:hAnsi="ＭＳ 明朝"/>
          <w:sz w:val="22"/>
          <w:szCs w:val="22"/>
        </w:rPr>
      </w:pPr>
      <w:r w:rsidRPr="003D6286">
        <w:rPr>
          <w:rFonts w:ascii="ＭＳ 明朝" w:hAnsi="ＭＳ 明朝" w:hint="eastAsia"/>
          <w:sz w:val="22"/>
          <w:szCs w:val="22"/>
        </w:rPr>
        <w:t>・教えてもらうばかりでなく、自分で根気よく考え、頭を悩ませる時間も大切です。</w:t>
      </w:r>
    </w:p>
    <w:p w:rsidR="002D6D2D" w:rsidRPr="003D6286" w:rsidRDefault="002D6D2D" w:rsidP="002D6D2D">
      <w:pPr>
        <w:spacing w:line="240" w:lineRule="exact"/>
        <w:ind w:left="220" w:hangingChars="100" w:hanging="220"/>
        <w:rPr>
          <w:rFonts w:ascii="ＭＳ 明朝" w:hAnsi="ＭＳ 明朝"/>
          <w:sz w:val="22"/>
          <w:szCs w:val="22"/>
        </w:rPr>
      </w:pPr>
      <w:r w:rsidRPr="003D6286">
        <w:rPr>
          <w:rFonts w:ascii="ＭＳ 明朝" w:hAnsi="ＭＳ 明朝" w:hint="eastAsia"/>
          <w:sz w:val="22"/>
          <w:szCs w:val="22"/>
        </w:rPr>
        <w:t>・読解力は、どの教科にも共通に大事なことです。耳も目も口も使う音読で、意識して読む。</w:t>
      </w:r>
    </w:p>
    <w:p w:rsidR="002D6D2D" w:rsidRPr="003D6286" w:rsidRDefault="002D6D2D" w:rsidP="002D6D2D">
      <w:pPr>
        <w:spacing w:line="240" w:lineRule="exact"/>
        <w:ind w:leftChars="100" w:left="210"/>
        <w:rPr>
          <w:rFonts w:ascii="ＭＳ 明朝" w:hAnsi="ＭＳ 明朝" w:cs="Segoe UI Symbol"/>
          <w:sz w:val="22"/>
          <w:szCs w:val="22"/>
        </w:rPr>
      </w:pPr>
      <w:r w:rsidRPr="003D6286">
        <w:rPr>
          <w:rFonts w:ascii="ＭＳ 明朝" w:hAnsi="ＭＳ 明朝" w:hint="eastAsia"/>
          <w:sz w:val="22"/>
          <w:szCs w:val="22"/>
        </w:rPr>
        <w:t>すらすら音読できないうちは、理解も暗記も出来ていない証拠です。数学も同様ですよ</w:t>
      </w:r>
      <w:r w:rsidRPr="003D6286">
        <w:rPr>
          <w:rFonts w:ascii="ＭＳ 明朝" w:hAnsi="ＭＳ 明朝" w:cs="Segoe UI Symbol" w:hint="eastAsia"/>
          <w:sz w:val="22"/>
          <w:szCs w:val="22"/>
        </w:rPr>
        <w:t>。</w:t>
      </w:r>
    </w:p>
    <w:p w:rsidR="002D6D2D" w:rsidRPr="003D6286" w:rsidRDefault="002D6D2D" w:rsidP="002D6D2D">
      <w:pPr>
        <w:spacing w:line="240" w:lineRule="exact"/>
        <w:ind w:left="220" w:hangingChars="100" w:hanging="220"/>
        <w:rPr>
          <w:rFonts w:ascii="ＭＳ 明朝" w:hAnsi="ＭＳ 明朝" w:hint="eastAsia"/>
          <w:sz w:val="22"/>
          <w:szCs w:val="22"/>
        </w:rPr>
      </w:pPr>
      <w:r w:rsidRPr="003D6286">
        <w:rPr>
          <w:rFonts w:ascii="ＭＳ 明朝" w:hAnsi="ＭＳ 明朝" w:cs="Segoe UI Symbol" w:hint="eastAsia"/>
          <w:sz w:val="22"/>
          <w:szCs w:val="22"/>
        </w:rPr>
        <w:t xml:space="preserve">　数学が本当に良くできる者は国語ができます。国語が本当によくできる者は数学ができます。</w:t>
      </w:r>
    </w:p>
    <w:p w:rsidR="002D6D2D" w:rsidRPr="003D6286" w:rsidRDefault="002D6D2D" w:rsidP="002D6D2D">
      <w:pPr>
        <w:spacing w:line="240" w:lineRule="exact"/>
        <w:rPr>
          <w:rFonts w:ascii="ＭＳ 明朝" w:hAnsi="ＭＳ 明朝" w:hint="eastAsia"/>
          <w:sz w:val="22"/>
          <w:szCs w:val="22"/>
        </w:rPr>
      </w:pPr>
      <w:r w:rsidRPr="003D6286">
        <w:rPr>
          <w:rFonts w:ascii="ＭＳ 明朝" w:hAnsi="ＭＳ 明朝" w:hint="eastAsia"/>
          <w:sz w:val="22"/>
          <w:szCs w:val="22"/>
        </w:rPr>
        <w:t>・『よく学び、よく遊べ』であり、『文武両道』、『心技体』が大切です。</w:t>
      </w:r>
    </w:p>
    <w:p w:rsidR="002D6D2D" w:rsidRPr="003D6286" w:rsidRDefault="002D6D2D" w:rsidP="002D6D2D">
      <w:pPr>
        <w:spacing w:line="240" w:lineRule="exact"/>
        <w:ind w:left="220" w:hangingChars="100" w:hanging="220"/>
        <w:rPr>
          <w:rFonts w:ascii="ＭＳ 明朝" w:hAnsi="ＭＳ 明朝" w:hint="eastAsia"/>
          <w:sz w:val="22"/>
          <w:szCs w:val="22"/>
        </w:rPr>
      </w:pPr>
      <w:r w:rsidRPr="003D6286">
        <w:rPr>
          <w:rFonts w:ascii="ＭＳ 明朝" w:hAnsi="ＭＳ 明朝" w:hint="eastAsia"/>
          <w:sz w:val="22"/>
          <w:szCs w:val="22"/>
        </w:rPr>
        <w:t>・授業中は先生の話に集中し、黒板に書いてあることで必要なら教科書に鉛筆で線を引く、教科書の余白にメモしておく。ノートにまとめる必要があるなら、落ち着いた自宅で、復習の際、まとめればよい。なぜなら、教科書に必要なことはすべて記載があるからです。必要なことが記載されていない教科書は学校では使用されません（教科書検定で不合格になります）。最初は普通の鉛筆で線を引くなどしたのでよい。最初から色鉛筆だと覚えた後、消せないので・・・。</w:t>
      </w:r>
    </w:p>
    <w:p w:rsidR="002D6D2D" w:rsidRPr="003D6286" w:rsidRDefault="002D6D2D" w:rsidP="002D6D2D">
      <w:pPr>
        <w:spacing w:line="240" w:lineRule="exact"/>
        <w:rPr>
          <w:rFonts w:ascii="ＭＳ 明朝" w:hAnsi="ＭＳ 明朝"/>
          <w:sz w:val="22"/>
          <w:szCs w:val="22"/>
        </w:rPr>
      </w:pPr>
      <w:r w:rsidRPr="003D6286">
        <w:rPr>
          <w:rFonts w:ascii="ＭＳ 明朝" w:hAnsi="ＭＳ 明朝" w:hint="eastAsia"/>
          <w:sz w:val="22"/>
          <w:szCs w:val="22"/>
        </w:rPr>
        <w:t>・先生の話と教科書をしっかり観察することが基本です。</w:t>
      </w:r>
    </w:p>
    <w:p w:rsidR="002D6D2D" w:rsidRPr="003D6286" w:rsidRDefault="002D6D2D" w:rsidP="002D6D2D">
      <w:pPr>
        <w:spacing w:line="240" w:lineRule="exact"/>
        <w:rPr>
          <w:rFonts w:ascii="ＭＳ 明朝" w:hAnsi="ＭＳ 明朝" w:hint="eastAsia"/>
          <w:sz w:val="22"/>
          <w:szCs w:val="22"/>
        </w:rPr>
      </w:pPr>
      <w:r w:rsidRPr="003D6286">
        <w:rPr>
          <w:rFonts w:ascii="ＭＳ 明朝" w:hAnsi="ＭＳ 明朝" w:hint="eastAsia"/>
          <w:sz w:val="22"/>
          <w:szCs w:val="22"/>
        </w:rPr>
        <w:t>・基本がしっかりしていないと、応用ばかりやっても無駄になります。基本を大切に。</w:t>
      </w:r>
    </w:p>
    <w:p w:rsidR="002D6D2D" w:rsidRPr="002D6D2D" w:rsidRDefault="002D6D2D" w:rsidP="004A1315">
      <w:pPr>
        <w:rPr>
          <w:rFonts w:ascii="ＭＳ ゴシック" w:eastAsia="ＭＳ ゴシック" w:hAnsi="ＭＳ ゴシック"/>
          <w:sz w:val="24"/>
        </w:rPr>
      </w:pPr>
    </w:p>
    <w:p w:rsidR="002D6D2D" w:rsidRDefault="002D6D2D" w:rsidP="004A1315">
      <w:pPr>
        <w:rPr>
          <w:rFonts w:ascii="ＭＳ ゴシック" w:eastAsia="ＭＳ ゴシック" w:hAnsi="ＭＳ ゴシック" w:hint="eastAsia"/>
          <w:sz w:val="24"/>
        </w:rPr>
      </w:pPr>
    </w:p>
    <w:p w:rsidR="002D6D2D" w:rsidRDefault="002D6D2D" w:rsidP="004A1315">
      <w:pPr>
        <w:rPr>
          <w:rFonts w:ascii="ＭＳ ゴシック" w:eastAsia="ＭＳ ゴシック" w:hAnsi="ＭＳ ゴシック" w:hint="eastAsia"/>
          <w:sz w:val="24"/>
        </w:rPr>
      </w:pPr>
      <w:r>
        <w:rPr>
          <w:rFonts w:ascii="ＭＳ ゴシック" w:eastAsia="ＭＳ ゴシック" w:hAnsi="ＭＳ ゴシック" w:hint="eastAsia"/>
          <w:sz w:val="24"/>
        </w:rPr>
        <w:t>学校の教科書などで、</w:t>
      </w:r>
      <w:r w:rsidR="00114B23">
        <w:rPr>
          <w:rFonts w:ascii="ＭＳ ゴシック" w:eastAsia="ＭＳ ゴシック" w:hAnsi="ＭＳ ゴシック" w:hint="eastAsia"/>
          <w:sz w:val="24"/>
        </w:rPr>
        <w:t>前方後円墳などの</w:t>
      </w:r>
      <w:r w:rsidR="00114B23">
        <w:rPr>
          <w:rFonts w:ascii="ＭＳ ゴシック" w:eastAsia="ＭＳ ゴシック" w:hAnsi="ＭＳ ゴシック"/>
          <w:sz w:val="24"/>
        </w:rPr>
        <w:t>遺跡</w:t>
      </w:r>
      <w:r w:rsidR="00114B23">
        <w:rPr>
          <w:rFonts w:ascii="ＭＳ ゴシック" w:eastAsia="ＭＳ ゴシック" w:hAnsi="ＭＳ ゴシック" w:hint="eastAsia"/>
          <w:sz w:val="24"/>
        </w:rPr>
        <w:t>やリアス式</w:t>
      </w:r>
      <w:r w:rsidR="00114B23">
        <w:rPr>
          <w:rFonts w:ascii="ＭＳ ゴシック" w:eastAsia="ＭＳ ゴシック" w:hAnsi="ＭＳ ゴシック"/>
          <w:sz w:val="24"/>
        </w:rPr>
        <w:t>海岸などの地形</w:t>
      </w:r>
      <w:r w:rsidR="00114B23">
        <w:rPr>
          <w:rFonts w:ascii="ＭＳ ゴシック" w:eastAsia="ＭＳ ゴシック" w:hAnsi="ＭＳ ゴシック" w:hint="eastAsia"/>
          <w:sz w:val="24"/>
        </w:rPr>
        <w:t>など</w:t>
      </w:r>
      <w:r>
        <w:rPr>
          <w:rFonts w:ascii="ＭＳ ゴシック" w:eastAsia="ＭＳ ゴシック" w:hAnsi="ＭＳ ゴシック" w:hint="eastAsia"/>
          <w:sz w:val="24"/>
        </w:rPr>
        <w:t>がでてきます。</w:t>
      </w:r>
      <w:r w:rsidR="0021150C">
        <w:rPr>
          <w:rFonts w:ascii="ＭＳ ゴシック" w:eastAsia="ＭＳ ゴシック" w:hAnsi="ＭＳ ゴシック" w:hint="eastAsia"/>
          <w:sz w:val="24"/>
        </w:rPr>
        <w:t>また、</w:t>
      </w:r>
      <w:r w:rsidR="0021150C">
        <w:rPr>
          <w:rFonts w:ascii="ＭＳ ゴシック" w:eastAsia="ＭＳ ゴシック" w:hAnsi="ＭＳ ゴシック"/>
          <w:sz w:val="24"/>
        </w:rPr>
        <w:t>田畑</w:t>
      </w:r>
      <w:r w:rsidR="0021150C">
        <w:rPr>
          <w:rFonts w:ascii="ＭＳ ゴシック" w:eastAsia="ＭＳ ゴシック" w:hAnsi="ＭＳ ゴシック" w:hint="eastAsia"/>
          <w:sz w:val="24"/>
        </w:rPr>
        <w:t>で</w:t>
      </w:r>
      <w:r w:rsidR="0021150C">
        <w:rPr>
          <w:rFonts w:ascii="ＭＳ ゴシック" w:eastAsia="ＭＳ ゴシック" w:hAnsi="ＭＳ ゴシック"/>
          <w:sz w:val="24"/>
        </w:rPr>
        <w:t>は季節ごとに様々な作物が</w:t>
      </w:r>
      <w:r w:rsidR="0021150C">
        <w:rPr>
          <w:rFonts w:ascii="ＭＳ ゴシック" w:eastAsia="ＭＳ ゴシック" w:hAnsi="ＭＳ ゴシック" w:hint="eastAsia"/>
          <w:sz w:val="24"/>
        </w:rPr>
        <w:t>栽培され、野山には季節ごとに</w:t>
      </w:r>
      <w:r w:rsidR="0021150C">
        <w:rPr>
          <w:rFonts w:ascii="ＭＳ ゴシック" w:eastAsia="ＭＳ ゴシック" w:hAnsi="ＭＳ ゴシック"/>
          <w:sz w:val="24"/>
        </w:rPr>
        <w:t>花</w:t>
      </w:r>
      <w:r w:rsidR="0021150C">
        <w:rPr>
          <w:rFonts w:ascii="ＭＳ ゴシック" w:eastAsia="ＭＳ ゴシック" w:hAnsi="ＭＳ ゴシック" w:hint="eastAsia"/>
          <w:sz w:val="24"/>
        </w:rPr>
        <w:t>が</w:t>
      </w:r>
      <w:r w:rsidR="0021150C">
        <w:rPr>
          <w:rFonts w:ascii="ＭＳ ゴシック" w:eastAsia="ＭＳ ゴシック" w:hAnsi="ＭＳ ゴシック"/>
          <w:sz w:val="24"/>
        </w:rPr>
        <w:t>咲き</w:t>
      </w:r>
      <w:r w:rsidR="0021150C">
        <w:rPr>
          <w:rFonts w:ascii="ＭＳ ゴシック" w:eastAsia="ＭＳ ゴシック" w:hAnsi="ＭＳ ゴシック" w:hint="eastAsia"/>
          <w:sz w:val="24"/>
        </w:rPr>
        <w:t>、実が生</w:t>
      </w:r>
      <w:r w:rsidR="0021150C">
        <w:rPr>
          <w:rFonts w:ascii="ＭＳ ゴシック" w:eastAsia="ＭＳ ゴシック" w:hAnsi="ＭＳ ゴシック"/>
          <w:sz w:val="24"/>
        </w:rPr>
        <w:t>っています。</w:t>
      </w:r>
      <w:r w:rsidR="005E1DE4">
        <w:rPr>
          <w:rFonts w:ascii="ＭＳ ゴシック" w:eastAsia="ＭＳ ゴシック" w:hAnsi="ＭＳ ゴシック" w:hint="eastAsia"/>
          <w:sz w:val="24"/>
        </w:rPr>
        <w:t>ウサギなどの</w:t>
      </w:r>
      <w:r w:rsidR="005E1DE4">
        <w:rPr>
          <w:rFonts w:ascii="ＭＳ ゴシック" w:eastAsia="ＭＳ ゴシック" w:hAnsi="ＭＳ ゴシック"/>
          <w:sz w:val="24"/>
        </w:rPr>
        <w:t>小動物に出会うことも・・・。</w:t>
      </w:r>
    </w:p>
    <w:p w:rsidR="002D6D2D" w:rsidRDefault="002D6D2D" w:rsidP="004A1315">
      <w:pPr>
        <w:rPr>
          <w:rFonts w:ascii="ＭＳ ゴシック" w:eastAsia="ＭＳ ゴシック" w:hAnsi="ＭＳ ゴシック"/>
          <w:sz w:val="24"/>
        </w:rPr>
      </w:pPr>
      <w:r>
        <w:rPr>
          <w:rFonts w:ascii="ＭＳ ゴシック" w:eastAsia="ＭＳ ゴシック" w:hAnsi="ＭＳ ゴシック" w:hint="eastAsia"/>
          <w:sz w:val="24"/>
        </w:rPr>
        <w:t>班や隊のハイキングで、</w:t>
      </w:r>
      <w:r w:rsidR="00114B23">
        <w:rPr>
          <w:rFonts w:ascii="ＭＳ ゴシック" w:eastAsia="ＭＳ ゴシック" w:hAnsi="ＭＳ ゴシック" w:hint="eastAsia"/>
          <w:sz w:val="24"/>
        </w:rPr>
        <w:t>近隣の遺跡</w:t>
      </w:r>
      <w:r w:rsidR="00114B23">
        <w:rPr>
          <w:rFonts w:ascii="ＭＳ ゴシック" w:eastAsia="ＭＳ ゴシック" w:hAnsi="ＭＳ ゴシック"/>
          <w:sz w:val="24"/>
        </w:rPr>
        <w:t>や古い街道</w:t>
      </w:r>
      <w:r w:rsidR="005E1DE4">
        <w:rPr>
          <w:rFonts w:ascii="ＭＳ ゴシック" w:eastAsia="ＭＳ ゴシック" w:hAnsi="ＭＳ ゴシック" w:hint="eastAsia"/>
          <w:sz w:val="24"/>
        </w:rPr>
        <w:t>、</w:t>
      </w:r>
      <w:r w:rsidR="005E1DE4">
        <w:rPr>
          <w:rFonts w:ascii="ＭＳ ゴシック" w:eastAsia="ＭＳ ゴシック" w:hAnsi="ＭＳ ゴシック"/>
          <w:sz w:val="24"/>
        </w:rPr>
        <w:t>野山</w:t>
      </w:r>
      <w:r w:rsidR="003B4A48">
        <w:rPr>
          <w:rFonts w:ascii="ＭＳ ゴシック" w:eastAsia="ＭＳ ゴシック" w:hAnsi="ＭＳ ゴシック" w:hint="eastAsia"/>
          <w:sz w:val="24"/>
        </w:rPr>
        <w:t>に</w:t>
      </w:r>
      <w:r>
        <w:rPr>
          <w:rFonts w:ascii="ＭＳ ゴシック" w:eastAsia="ＭＳ ゴシック" w:hAnsi="ＭＳ ゴシック" w:hint="eastAsia"/>
          <w:sz w:val="24"/>
        </w:rPr>
        <w:t>行く計画をするのも方法です。</w:t>
      </w:r>
    </w:p>
    <w:p w:rsidR="002D6D2D" w:rsidRDefault="002D6D2D" w:rsidP="004A1315">
      <w:pPr>
        <w:rPr>
          <w:rFonts w:ascii="ＭＳ ゴシック" w:eastAsia="ＭＳ ゴシック" w:hAnsi="ＭＳ ゴシック" w:hint="eastAsia"/>
          <w:sz w:val="24"/>
        </w:rPr>
      </w:pPr>
      <w:r>
        <w:rPr>
          <w:rFonts w:ascii="ＭＳ ゴシック" w:eastAsia="ＭＳ ゴシック" w:hAnsi="ＭＳ ゴシック" w:hint="eastAsia"/>
          <w:sz w:val="24"/>
        </w:rPr>
        <w:t>教科書の写真やイラストではなく、</w:t>
      </w:r>
      <w:r w:rsidR="002C0ABE">
        <w:rPr>
          <w:rFonts w:ascii="ＭＳ ゴシック" w:eastAsia="ＭＳ ゴシック" w:hAnsi="ＭＳ ゴシック" w:hint="eastAsia"/>
          <w:sz w:val="24"/>
        </w:rPr>
        <w:t>実際に</w:t>
      </w:r>
      <w:r w:rsidR="00114B23">
        <w:rPr>
          <w:rFonts w:ascii="ＭＳ ゴシック" w:eastAsia="ＭＳ ゴシック" w:hAnsi="ＭＳ ゴシック" w:hint="eastAsia"/>
          <w:sz w:val="24"/>
        </w:rPr>
        <w:t>観る</w:t>
      </w:r>
      <w:r>
        <w:rPr>
          <w:rFonts w:ascii="ＭＳ ゴシック" w:eastAsia="ＭＳ ゴシック" w:hAnsi="ＭＳ ゴシック" w:hint="eastAsia"/>
          <w:sz w:val="24"/>
        </w:rPr>
        <w:t>ことにより、印象に残るでしょう。</w:t>
      </w:r>
    </w:p>
    <w:p w:rsidR="002C0ABE" w:rsidRDefault="002D6D2D" w:rsidP="004A1315">
      <w:pPr>
        <w:rPr>
          <w:rFonts w:ascii="ＭＳ ゴシック" w:eastAsia="ＭＳ ゴシック" w:hAnsi="ＭＳ ゴシック" w:hint="eastAsia"/>
          <w:sz w:val="24"/>
        </w:rPr>
      </w:pPr>
      <w:r>
        <w:rPr>
          <w:rFonts w:ascii="ＭＳ ゴシック" w:eastAsia="ＭＳ ゴシック" w:hAnsi="ＭＳ ゴシック" w:hint="eastAsia"/>
          <w:sz w:val="24"/>
        </w:rPr>
        <w:t>そうすれば、勉強も技能章も一挙両得です。</w:t>
      </w:r>
    </w:p>
    <w:p w:rsidR="007C0E60" w:rsidRDefault="000107E4" w:rsidP="00240EFF">
      <w:pPr>
        <w:rPr>
          <w:rFonts w:ascii="ＭＳ ゴシック" w:eastAsia="ＭＳ ゴシック" w:hAnsi="ＭＳ ゴシック"/>
          <w:color w:val="FF0000"/>
          <w:sz w:val="24"/>
        </w:rPr>
      </w:pPr>
      <w:r w:rsidRPr="000E5CCC">
        <w:rPr>
          <w:rFonts w:ascii="ＭＳ ゴシック" w:eastAsia="ＭＳ ゴシック" w:hAnsi="ＭＳ ゴシック" w:hint="eastAsia"/>
          <w:sz w:val="24"/>
        </w:rPr>
        <w:t>(1)</w:t>
      </w:r>
      <w:r w:rsidR="0021150C">
        <w:rPr>
          <w:rFonts w:ascii="ＭＳ ゴシック" w:eastAsia="ＭＳ ゴシック" w:hAnsi="ＭＳ ゴシック" w:hint="eastAsia"/>
          <w:sz w:val="24"/>
        </w:rPr>
        <w:t>パトローリングの</w:t>
      </w:r>
      <w:r w:rsidR="0021150C">
        <w:rPr>
          <w:rFonts w:ascii="ＭＳ ゴシック" w:eastAsia="ＭＳ ゴシック" w:hAnsi="ＭＳ ゴシック"/>
          <w:sz w:val="24"/>
        </w:rPr>
        <w:t>正しい方法と、</w:t>
      </w:r>
      <w:r w:rsidR="0021150C">
        <w:rPr>
          <w:rFonts w:ascii="ＭＳ ゴシック" w:eastAsia="ＭＳ ゴシック" w:hAnsi="ＭＳ ゴシック" w:hint="eastAsia"/>
          <w:sz w:val="24"/>
        </w:rPr>
        <w:t>その</w:t>
      </w:r>
      <w:r w:rsidR="0021150C">
        <w:rPr>
          <w:rFonts w:ascii="ＭＳ ゴシック" w:eastAsia="ＭＳ ゴシック" w:hAnsi="ＭＳ ゴシック"/>
          <w:sz w:val="24"/>
        </w:rPr>
        <w:t>意味を説明する</w:t>
      </w:r>
      <w:r w:rsidR="00951726">
        <w:rPr>
          <w:rFonts w:ascii="ＭＳ ゴシック" w:eastAsia="ＭＳ ゴシック" w:hAnsi="ＭＳ ゴシック" w:hint="eastAsia"/>
          <w:sz w:val="24"/>
        </w:rPr>
        <w:t xml:space="preserve">　　 </w:t>
      </w:r>
      <w:r w:rsidR="00951726">
        <w:rPr>
          <w:rFonts w:ascii="ＭＳ ゴシック" w:eastAsia="ＭＳ ゴシック" w:hAnsi="ＭＳ ゴシック"/>
          <w:sz w:val="24"/>
        </w:rPr>
        <w:t xml:space="preserve"> </w:t>
      </w:r>
      <w:r w:rsidR="00240EFF">
        <w:rPr>
          <w:rFonts w:ascii="ＭＳ ゴシック" w:eastAsia="ＭＳ ゴシック" w:hAnsi="ＭＳ ゴシック"/>
          <w:sz w:val="24"/>
        </w:rPr>
        <w:t xml:space="preserve"> </w:t>
      </w:r>
    </w:p>
    <w:p w:rsidR="00EC1558" w:rsidRPr="00951726" w:rsidRDefault="00EC1558" w:rsidP="00EC1558">
      <w:pPr>
        <w:ind w:left="240" w:hanging="240"/>
        <w:jc w:val="right"/>
        <w:rPr>
          <w:rFonts w:ascii="ＭＳ ゴシック" w:eastAsia="ＭＳ ゴシック" w:hAnsi="ＭＳ ゴシック" w:hint="eastAsia"/>
          <w:color w:val="000000"/>
          <w:sz w:val="24"/>
        </w:rPr>
      </w:pPr>
      <w:r w:rsidRPr="005E3F16">
        <w:rPr>
          <w:rFonts w:ascii="ＭＳ ゴシック" w:eastAsia="ＭＳ ゴシック" w:hAnsi="ＭＳ ゴシック" w:hint="eastAsia"/>
          <w:color w:val="000000"/>
          <w:sz w:val="24"/>
        </w:rPr>
        <w:lastRenderedPageBreak/>
        <w:t>スカウトハンドブックP.</w:t>
      </w:r>
      <w:r w:rsidR="00E7761D">
        <w:rPr>
          <w:rFonts w:ascii="ＭＳ ゴシック" w:eastAsia="ＭＳ ゴシック" w:hAnsi="ＭＳ ゴシック"/>
          <w:color w:val="000000"/>
          <w:sz w:val="24"/>
        </w:rPr>
        <w:t>65</w:t>
      </w:r>
      <w:r w:rsidR="00CC5D1B" w:rsidRPr="005E3F16">
        <w:rPr>
          <w:rFonts w:ascii="ＭＳ ゴシック" w:eastAsia="ＭＳ ゴシック" w:hAnsi="ＭＳ ゴシック" w:hint="eastAsia"/>
          <w:color w:val="000000"/>
          <w:sz w:val="24"/>
        </w:rPr>
        <w:t>、進歩の手引きP.</w:t>
      </w:r>
      <w:r w:rsidR="00CC7CF2">
        <w:rPr>
          <w:rFonts w:ascii="ＭＳ ゴシック" w:eastAsia="ＭＳ ゴシック" w:hAnsi="ＭＳ ゴシック" w:hint="eastAsia"/>
          <w:color w:val="000000"/>
          <w:sz w:val="24"/>
        </w:rPr>
        <w:t>61、</w:t>
      </w:r>
      <w:r w:rsidR="0021150C">
        <w:rPr>
          <w:rFonts w:ascii="ＭＳ ゴシック" w:eastAsia="ＭＳ ゴシック" w:hAnsi="ＭＳ ゴシック"/>
          <w:color w:val="000000"/>
          <w:sz w:val="24"/>
        </w:rPr>
        <w:t>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0"/>
      </w:tblGrid>
      <w:tr w:rsidR="00E7761D" w:rsidRPr="00246EA0" w:rsidTr="00246EA0">
        <w:trPr>
          <w:trHeight w:val="471"/>
        </w:trPr>
        <w:tc>
          <w:tcPr>
            <w:tcW w:w="9130" w:type="dxa"/>
            <w:shd w:val="clear" w:color="auto" w:fill="auto"/>
            <w:vAlign w:val="center"/>
          </w:tcPr>
          <w:p w:rsidR="00E7761D" w:rsidRPr="00246EA0" w:rsidRDefault="00E7761D" w:rsidP="00D27492">
            <w:pPr>
              <w:rPr>
                <w:rFonts w:ascii="ＭＳ ゴシック" w:eastAsia="ＭＳ ゴシック" w:hAnsi="ＭＳ ゴシック"/>
                <w:sz w:val="22"/>
                <w:szCs w:val="22"/>
              </w:rPr>
            </w:pPr>
            <w:r w:rsidRPr="00246EA0">
              <w:rPr>
                <w:rFonts w:ascii="ＭＳ ゴシック" w:eastAsia="ＭＳ ゴシック" w:hAnsi="ＭＳ ゴシック" w:hint="eastAsia"/>
                <w:sz w:val="24"/>
              </w:rPr>
              <w:t>パトローリングの</w:t>
            </w:r>
            <w:r w:rsidRPr="00246EA0">
              <w:rPr>
                <w:rFonts w:ascii="ＭＳ ゴシック" w:eastAsia="ＭＳ ゴシック" w:hAnsi="ＭＳ ゴシック"/>
                <w:sz w:val="24"/>
              </w:rPr>
              <w:t>正しい方法</w:t>
            </w:r>
            <w:r w:rsidRPr="00246EA0">
              <w:rPr>
                <w:rFonts w:ascii="ＭＳ ゴシック" w:eastAsia="ＭＳ ゴシック" w:hAnsi="ＭＳ ゴシック" w:hint="eastAsia"/>
                <w:sz w:val="24"/>
              </w:rPr>
              <w:t>（隊形や役割分担、道路事情に応じた注意点など）</w:t>
            </w:r>
          </w:p>
        </w:tc>
      </w:tr>
      <w:tr w:rsidR="00E7761D" w:rsidRPr="00246EA0" w:rsidTr="00246EA0">
        <w:trPr>
          <w:trHeight w:val="6107"/>
        </w:trPr>
        <w:tc>
          <w:tcPr>
            <w:tcW w:w="9130" w:type="dxa"/>
            <w:shd w:val="clear" w:color="auto" w:fill="auto"/>
          </w:tcPr>
          <w:p w:rsidR="00E7761D" w:rsidRPr="00246EA0" w:rsidRDefault="00E7761D" w:rsidP="00D27492">
            <w:pPr>
              <w:rPr>
                <w:rFonts w:ascii="ＭＳ ゴシック" w:eastAsia="ＭＳ ゴシック" w:hAnsi="ＭＳ ゴシック"/>
                <w:sz w:val="22"/>
                <w:szCs w:val="22"/>
              </w:rPr>
            </w:pPr>
          </w:p>
        </w:tc>
      </w:tr>
      <w:tr w:rsidR="00E7761D" w:rsidRPr="00246EA0" w:rsidTr="00246EA0">
        <w:trPr>
          <w:trHeight w:val="465"/>
        </w:trPr>
        <w:tc>
          <w:tcPr>
            <w:tcW w:w="9130" w:type="dxa"/>
            <w:shd w:val="clear" w:color="auto" w:fill="auto"/>
            <w:vAlign w:val="center"/>
          </w:tcPr>
          <w:p w:rsidR="00E7761D" w:rsidRPr="00246EA0" w:rsidRDefault="00E7761D" w:rsidP="00246EA0">
            <w:pPr>
              <w:jc w:val="center"/>
              <w:rPr>
                <w:rFonts w:ascii="ＭＳ ゴシック" w:eastAsia="ＭＳ ゴシック" w:hAnsi="ＭＳ ゴシック" w:hint="eastAsia"/>
                <w:sz w:val="22"/>
                <w:szCs w:val="22"/>
              </w:rPr>
            </w:pPr>
            <w:r w:rsidRPr="00246EA0">
              <w:rPr>
                <w:rFonts w:ascii="ＭＳ ゴシック" w:eastAsia="ＭＳ ゴシック" w:hAnsi="ＭＳ ゴシック" w:hint="eastAsia"/>
                <w:sz w:val="22"/>
                <w:szCs w:val="22"/>
              </w:rPr>
              <w:t>自分の班の人数に応じた</w:t>
            </w:r>
            <w:r w:rsidRPr="00246EA0">
              <w:rPr>
                <w:rFonts w:ascii="ＭＳ ゴシック" w:eastAsia="ＭＳ ゴシック" w:hAnsi="ＭＳ ゴシック" w:hint="eastAsia"/>
                <w:sz w:val="24"/>
              </w:rPr>
              <w:t>パトローリングの隊形を考えてみよう。</w:t>
            </w:r>
          </w:p>
        </w:tc>
      </w:tr>
      <w:tr w:rsidR="00E7761D" w:rsidRPr="00246EA0" w:rsidTr="00246EA0">
        <w:trPr>
          <w:trHeight w:val="6107"/>
        </w:trPr>
        <w:tc>
          <w:tcPr>
            <w:tcW w:w="9130" w:type="dxa"/>
            <w:shd w:val="clear" w:color="auto" w:fill="auto"/>
          </w:tcPr>
          <w:p w:rsidR="00E7761D" w:rsidRPr="00246EA0" w:rsidRDefault="00E7761D" w:rsidP="00D27492">
            <w:pPr>
              <w:rPr>
                <w:rFonts w:ascii="ＭＳ ゴシック" w:eastAsia="ＭＳ ゴシック" w:hAnsi="ＭＳ ゴシック"/>
                <w:sz w:val="22"/>
                <w:szCs w:val="22"/>
              </w:rPr>
            </w:pPr>
          </w:p>
        </w:tc>
      </w:tr>
    </w:tbl>
    <w:p w:rsidR="00E80F21" w:rsidRDefault="00E7761D" w:rsidP="00D27492">
      <w:pPr>
        <w:rPr>
          <w:rFonts w:ascii="ＭＳ ゴシック" w:eastAsia="ＭＳ ゴシック" w:hAnsi="ＭＳ ゴシック"/>
          <w:sz w:val="22"/>
          <w:szCs w:val="22"/>
        </w:rPr>
      </w:pPr>
      <w:r>
        <w:rPr>
          <w:rFonts w:ascii="ＭＳ ゴシック" w:eastAsia="ＭＳ ゴシック" w:hAnsi="ＭＳ ゴシック" w:hint="eastAsia"/>
          <w:sz w:val="22"/>
          <w:szCs w:val="22"/>
        </w:rPr>
        <w:t>※追跡ハイキングや観察ハイキング、食用野草探しなどに使えそうだ。</w:t>
      </w:r>
    </w:p>
    <w:p w:rsidR="00E7761D" w:rsidRPr="00891D96" w:rsidRDefault="00E7761D" w:rsidP="00D27492">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※後輩の育成を考えた隊形もよさそうだ。</w:t>
      </w:r>
    </w:p>
    <w:p w:rsidR="00E42D90" w:rsidRDefault="00E42D90" w:rsidP="00D27492">
      <w:pPr>
        <w:rPr>
          <w:rFonts w:ascii="ＭＳ ゴシック" w:eastAsia="ＭＳ ゴシック" w:hAnsi="ＭＳ ゴシック" w:hint="eastAsia"/>
          <w:sz w:val="24"/>
        </w:rPr>
      </w:pPr>
    </w:p>
    <w:p w:rsidR="00BB3AC6" w:rsidRDefault="000107E4" w:rsidP="00D27492">
      <w:pPr>
        <w:rPr>
          <w:rFonts w:ascii="ＭＳ ゴシック" w:eastAsia="ＭＳ ゴシック" w:hAnsi="ＭＳ ゴシック"/>
          <w:color w:val="FF0000"/>
          <w:sz w:val="24"/>
        </w:rPr>
      </w:pPr>
      <w:r w:rsidRPr="000E5CCC">
        <w:rPr>
          <w:rFonts w:ascii="ＭＳ ゴシック" w:eastAsia="ＭＳ ゴシック" w:hAnsi="ＭＳ ゴシック" w:hint="eastAsia"/>
          <w:sz w:val="24"/>
        </w:rPr>
        <w:lastRenderedPageBreak/>
        <w:t>(</w:t>
      </w:r>
      <w:r w:rsidR="004D47E4" w:rsidRPr="000E5CCC">
        <w:rPr>
          <w:rFonts w:ascii="ＭＳ ゴシック" w:eastAsia="ＭＳ ゴシック" w:hAnsi="ＭＳ ゴシック" w:hint="eastAsia"/>
          <w:sz w:val="24"/>
        </w:rPr>
        <w:t>2</w:t>
      </w:r>
      <w:r w:rsidRPr="000E5CCC">
        <w:rPr>
          <w:rFonts w:ascii="ＭＳ ゴシック" w:eastAsia="ＭＳ ゴシック" w:hAnsi="ＭＳ ゴシック" w:hint="eastAsia"/>
          <w:sz w:val="24"/>
        </w:rPr>
        <w:t>)</w:t>
      </w:r>
      <w:r w:rsidR="00E7761D">
        <w:rPr>
          <w:rFonts w:ascii="ＭＳ ゴシック" w:eastAsia="ＭＳ ゴシック" w:hAnsi="ＭＳ ゴシック" w:hint="eastAsia"/>
          <w:sz w:val="24"/>
        </w:rPr>
        <w:t>ハイキングの装備携行品一覧表を作成する。</w:t>
      </w:r>
      <w:r w:rsidR="00E7761D">
        <w:rPr>
          <w:rFonts w:ascii="ＭＳ ゴシック" w:eastAsia="ＭＳ ゴシック" w:hAnsi="ＭＳ ゴシック"/>
          <w:color w:val="FF0000"/>
          <w:sz w:val="24"/>
        </w:rPr>
        <w:t xml:space="preserve"> </w:t>
      </w:r>
    </w:p>
    <w:p w:rsidR="00E778AD" w:rsidRDefault="00E778AD" w:rsidP="00E778AD">
      <w:pPr>
        <w:jc w:val="right"/>
        <w:rPr>
          <w:rFonts w:ascii="ＭＳ ゴシック" w:eastAsia="ＭＳ ゴシック" w:hAnsi="ＭＳ ゴシック"/>
          <w:color w:val="FF0000"/>
          <w:sz w:val="24"/>
        </w:rPr>
      </w:pPr>
      <w:r w:rsidRPr="005E3F16">
        <w:rPr>
          <w:rFonts w:ascii="ＭＳ ゴシック" w:eastAsia="ＭＳ ゴシック" w:hAnsi="ＭＳ ゴシック" w:hint="eastAsia"/>
          <w:color w:val="000000"/>
          <w:sz w:val="24"/>
        </w:rPr>
        <w:t>スカウトハンドブックP.</w:t>
      </w:r>
      <w:r>
        <w:rPr>
          <w:rFonts w:ascii="ＭＳ ゴシック" w:eastAsia="ＭＳ ゴシック" w:hAnsi="ＭＳ ゴシック" w:hint="eastAsia"/>
          <w:color w:val="000000"/>
          <w:sz w:val="24"/>
        </w:rPr>
        <w:t>72～81</w:t>
      </w:r>
      <w:r w:rsidR="00063A97">
        <w:rPr>
          <w:rFonts w:ascii="ＭＳ ゴシック" w:eastAsia="ＭＳ ゴシック" w:hAnsi="ＭＳ ゴシック" w:hint="eastAsia"/>
          <w:color w:val="000000"/>
          <w:sz w:val="24"/>
        </w:rPr>
        <w:t>、</w:t>
      </w:r>
      <w:r w:rsidR="007A155A">
        <w:rPr>
          <w:rFonts w:ascii="ＭＳ ゴシック" w:eastAsia="ＭＳ ゴシック" w:hAnsi="ＭＳ ゴシック" w:hint="eastAsia"/>
          <w:color w:val="000000"/>
          <w:sz w:val="24"/>
        </w:rPr>
        <w:t>82～83、9</w:t>
      </w:r>
      <w:r w:rsidR="0028638D">
        <w:rPr>
          <w:rFonts w:ascii="ＭＳ ゴシック" w:eastAsia="ＭＳ ゴシック" w:hAnsi="ＭＳ ゴシック" w:hint="eastAsia"/>
          <w:color w:val="000000"/>
          <w:sz w:val="24"/>
        </w:rPr>
        <w:t>2～111</w:t>
      </w:r>
      <w:r w:rsidR="007A155A">
        <w:rPr>
          <w:rFonts w:ascii="ＭＳ ゴシック" w:eastAsia="ＭＳ ゴシック" w:hAnsi="ＭＳ ゴシック" w:hint="eastAsia"/>
          <w:color w:val="000000"/>
          <w:sz w:val="24"/>
        </w:rPr>
        <w:t>、291～313、</w:t>
      </w:r>
      <w:r w:rsidR="00063A97">
        <w:rPr>
          <w:rFonts w:ascii="ＭＳ ゴシック" w:eastAsia="ＭＳ ゴシック" w:hAnsi="ＭＳ ゴシック" w:hint="eastAsia"/>
          <w:color w:val="000000"/>
          <w:sz w:val="24"/>
        </w:rPr>
        <w:t>33</w:t>
      </w:r>
      <w:r w:rsidR="0038764C">
        <w:rPr>
          <w:rFonts w:ascii="ＭＳ ゴシック" w:eastAsia="ＭＳ ゴシック" w:hAnsi="ＭＳ ゴシック" w:hint="eastAsia"/>
          <w:color w:val="000000"/>
          <w:sz w:val="24"/>
        </w:rPr>
        <w:t>4</w:t>
      </w:r>
      <w:r w:rsidR="00063A97">
        <w:rPr>
          <w:rFonts w:ascii="ＭＳ ゴシック" w:eastAsia="ＭＳ ゴシック" w:hAnsi="ＭＳ ゴシック" w:hint="eastAsia"/>
          <w:color w:val="000000"/>
          <w:sz w:val="24"/>
        </w:rPr>
        <w:t>～343</w:t>
      </w:r>
    </w:p>
    <w:p w:rsidR="00B80AB3" w:rsidRDefault="00B80AB3" w:rsidP="005E6E01">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※いつ、どこへ、どういう場所、時季や気候は？　想定される危険は？</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15"/>
      </w:tblGrid>
      <w:tr w:rsidR="00B80AB3" w:rsidRPr="00246EA0" w:rsidTr="00246EA0">
        <w:trPr>
          <w:trHeight w:val="378"/>
        </w:trPr>
        <w:tc>
          <w:tcPr>
            <w:tcW w:w="4714" w:type="dxa"/>
            <w:shd w:val="clear" w:color="auto" w:fill="auto"/>
            <w:vAlign w:val="center"/>
          </w:tcPr>
          <w:p w:rsidR="00B80AB3" w:rsidRPr="00246EA0" w:rsidRDefault="00B80AB3" w:rsidP="00246EA0">
            <w:pPr>
              <w:jc w:val="center"/>
              <w:rPr>
                <w:rFonts w:ascii="ＭＳ ゴシック" w:eastAsia="ＭＳ ゴシック" w:hAnsi="ＭＳ ゴシック"/>
                <w:sz w:val="22"/>
                <w:szCs w:val="22"/>
              </w:rPr>
            </w:pPr>
            <w:r w:rsidRPr="00246EA0">
              <w:rPr>
                <w:rFonts w:ascii="ＭＳ ゴシック" w:eastAsia="ＭＳ ゴシック" w:hAnsi="ＭＳ ゴシック" w:hint="eastAsia"/>
                <w:sz w:val="22"/>
                <w:szCs w:val="22"/>
              </w:rPr>
              <w:t>装　備（服装など）</w:t>
            </w:r>
          </w:p>
        </w:tc>
        <w:tc>
          <w:tcPr>
            <w:tcW w:w="4714" w:type="dxa"/>
            <w:shd w:val="clear" w:color="auto" w:fill="auto"/>
            <w:vAlign w:val="center"/>
          </w:tcPr>
          <w:p w:rsidR="00B80AB3" w:rsidRPr="00246EA0" w:rsidRDefault="00B80AB3" w:rsidP="00246EA0">
            <w:pPr>
              <w:jc w:val="center"/>
              <w:rPr>
                <w:rFonts w:ascii="ＭＳ ゴシック" w:eastAsia="ＭＳ ゴシック" w:hAnsi="ＭＳ ゴシック"/>
                <w:sz w:val="22"/>
                <w:szCs w:val="22"/>
              </w:rPr>
            </w:pPr>
            <w:r w:rsidRPr="00246EA0">
              <w:rPr>
                <w:rFonts w:ascii="ＭＳ ゴシック" w:eastAsia="ＭＳ ゴシック" w:hAnsi="ＭＳ ゴシック" w:hint="eastAsia"/>
                <w:sz w:val="22"/>
                <w:szCs w:val="22"/>
              </w:rPr>
              <w:t>携行品</w:t>
            </w:r>
          </w:p>
        </w:tc>
      </w:tr>
      <w:tr w:rsidR="00B80AB3" w:rsidRPr="00246EA0" w:rsidTr="00246EA0">
        <w:trPr>
          <w:trHeight w:val="378"/>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94"/>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78"/>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78"/>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94"/>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78"/>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78"/>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94"/>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78"/>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78"/>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94"/>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78"/>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78"/>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94"/>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78"/>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78"/>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94"/>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78"/>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78"/>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94"/>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78"/>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78"/>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94"/>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78"/>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94"/>
        </w:trPr>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c>
          <w:tcPr>
            <w:tcW w:w="4714" w:type="dxa"/>
            <w:shd w:val="clear" w:color="auto" w:fill="auto"/>
          </w:tcPr>
          <w:p w:rsidR="00B80AB3" w:rsidRPr="00246EA0" w:rsidRDefault="00B80AB3" w:rsidP="00246EA0">
            <w:pPr>
              <w:jc w:val="left"/>
              <w:rPr>
                <w:rFonts w:ascii="ＭＳ ゴシック" w:eastAsia="ＭＳ ゴシック" w:hAnsi="ＭＳ ゴシック"/>
                <w:sz w:val="22"/>
                <w:szCs w:val="22"/>
              </w:rPr>
            </w:pPr>
          </w:p>
        </w:tc>
      </w:tr>
      <w:tr w:rsidR="00B80AB3" w:rsidRPr="00246EA0" w:rsidTr="00246EA0">
        <w:trPr>
          <w:trHeight w:val="394"/>
        </w:trPr>
        <w:tc>
          <w:tcPr>
            <w:tcW w:w="9429" w:type="dxa"/>
            <w:gridSpan w:val="2"/>
            <w:shd w:val="clear" w:color="auto" w:fill="auto"/>
            <w:vAlign w:val="center"/>
          </w:tcPr>
          <w:p w:rsidR="00B80AB3" w:rsidRPr="00246EA0" w:rsidRDefault="00B80AB3" w:rsidP="00246EA0">
            <w:pPr>
              <w:jc w:val="center"/>
              <w:rPr>
                <w:rFonts w:ascii="ＭＳ ゴシック" w:eastAsia="ＭＳ ゴシック" w:hAnsi="ＭＳ ゴシック"/>
                <w:sz w:val="22"/>
                <w:szCs w:val="22"/>
              </w:rPr>
            </w:pPr>
            <w:r w:rsidRPr="00246EA0">
              <w:rPr>
                <w:rFonts w:ascii="ＭＳ ゴシック" w:eastAsia="ＭＳ ゴシック" w:hAnsi="ＭＳ ゴシック" w:hint="eastAsia"/>
                <w:sz w:val="22"/>
                <w:szCs w:val="22"/>
              </w:rPr>
              <w:t>荷物のつめ方(荷造り・パッキング)と背負い方など</w:t>
            </w:r>
          </w:p>
        </w:tc>
      </w:tr>
      <w:tr w:rsidR="00B80AB3" w:rsidRPr="00246EA0" w:rsidTr="00246EA0">
        <w:trPr>
          <w:trHeight w:val="2605"/>
        </w:trPr>
        <w:tc>
          <w:tcPr>
            <w:tcW w:w="9429" w:type="dxa"/>
            <w:gridSpan w:val="2"/>
            <w:shd w:val="clear" w:color="auto" w:fill="auto"/>
          </w:tcPr>
          <w:p w:rsidR="00B80AB3" w:rsidRPr="00246EA0" w:rsidRDefault="00B80AB3" w:rsidP="00246EA0">
            <w:pPr>
              <w:jc w:val="left"/>
              <w:rPr>
                <w:rFonts w:ascii="ＭＳ ゴシック" w:eastAsia="ＭＳ ゴシック" w:hAnsi="ＭＳ ゴシック"/>
                <w:sz w:val="22"/>
                <w:szCs w:val="22"/>
              </w:rPr>
            </w:pPr>
          </w:p>
        </w:tc>
      </w:tr>
    </w:tbl>
    <w:p w:rsidR="00BB3AC6" w:rsidRPr="00CC6000" w:rsidRDefault="000107E4" w:rsidP="00B80AB3">
      <w:pPr>
        <w:rPr>
          <w:rFonts w:ascii="ＭＳ ゴシック" w:eastAsia="ＭＳ ゴシック" w:hAnsi="ＭＳ ゴシック" w:hint="eastAsia"/>
          <w:sz w:val="24"/>
        </w:rPr>
      </w:pPr>
      <w:r w:rsidRPr="000E5CCC">
        <w:rPr>
          <w:rFonts w:ascii="ＭＳ ゴシック" w:eastAsia="ＭＳ ゴシック" w:hAnsi="ＭＳ ゴシック" w:hint="eastAsia"/>
          <w:sz w:val="24"/>
        </w:rPr>
        <w:lastRenderedPageBreak/>
        <w:t>(</w:t>
      </w:r>
      <w:r w:rsidR="004D47E4" w:rsidRPr="000E5CCC">
        <w:rPr>
          <w:rFonts w:ascii="ＭＳ ゴシック" w:eastAsia="ＭＳ ゴシック" w:hAnsi="ＭＳ ゴシック" w:hint="eastAsia"/>
          <w:sz w:val="24"/>
        </w:rPr>
        <w:t>3</w:t>
      </w:r>
      <w:r w:rsidRPr="000E5CCC">
        <w:rPr>
          <w:rFonts w:ascii="ＭＳ ゴシック" w:eastAsia="ＭＳ ゴシック" w:hAnsi="ＭＳ ゴシック" w:hint="eastAsia"/>
          <w:sz w:val="24"/>
        </w:rPr>
        <w:t>)</w:t>
      </w:r>
      <w:r w:rsidR="00240EFF" w:rsidRPr="00CC6000">
        <w:rPr>
          <w:rFonts w:ascii="ＭＳ ゴシック" w:eastAsia="ＭＳ ゴシック" w:hAnsi="ＭＳ ゴシック" w:hint="eastAsia"/>
          <w:sz w:val="24"/>
        </w:rPr>
        <w:t xml:space="preserve"> </w:t>
      </w:r>
      <w:r w:rsidR="005E6E01">
        <w:rPr>
          <w:rFonts w:ascii="ＭＳ ゴシック" w:eastAsia="ＭＳ ゴシック" w:hAnsi="ＭＳ ゴシック" w:hint="eastAsia"/>
          <w:sz w:val="24"/>
        </w:rPr>
        <w:t>ハイキングで観察物を3種類以上スケッチする。</w:t>
      </w:r>
      <w:r w:rsidR="00D27492">
        <w:rPr>
          <w:rFonts w:ascii="ＭＳ ゴシック" w:eastAsia="ＭＳ ゴシック" w:hAnsi="ＭＳ ゴシック" w:hint="eastAsia"/>
          <w:sz w:val="24"/>
        </w:rPr>
        <w:t xml:space="preserve">　　　　　　　　  </w:t>
      </w:r>
    </w:p>
    <w:p w:rsidR="001531D1" w:rsidRDefault="00317C30" w:rsidP="00317C30">
      <w:pPr>
        <w:jc w:val="right"/>
        <w:rPr>
          <w:rFonts w:ascii="ＭＳ ゴシック" w:eastAsia="ＭＳ ゴシック" w:hAnsi="ＭＳ ゴシック"/>
          <w:color w:val="000000"/>
          <w:sz w:val="24"/>
        </w:rPr>
      </w:pPr>
      <w:r w:rsidRPr="005E3F16">
        <w:rPr>
          <w:rFonts w:ascii="ＭＳ ゴシック" w:eastAsia="ＭＳ ゴシック" w:hAnsi="ＭＳ ゴシック" w:hint="eastAsia"/>
          <w:color w:val="000000"/>
          <w:sz w:val="24"/>
        </w:rPr>
        <w:t>スカウトハンドブック</w:t>
      </w:r>
      <w:r w:rsidRPr="00164E41">
        <w:rPr>
          <w:rFonts w:ascii="ＭＳ ゴシック" w:eastAsia="ＭＳ ゴシック" w:hAnsi="ＭＳ ゴシック" w:hint="eastAsia"/>
          <w:color w:val="000000"/>
          <w:sz w:val="24"/>
        </w:rPr>
        <w:t>P.</w:t>
      </w:r>
      <w:r w:rsidR="0038764C">
        <w:rPr>
          <w:rFonts w:ascii="ＭＳ ゴシック" w:eastAsia="ＭＳ ゴシック" w:hAnsi="ＭＳ ゴシック" w:hint="eastAsia"/>
          <w:color w:val="000000"/>
          <w:sz w:val="24"/>
        </w:rPr>
        <w:t>136～139</w:t>
      </w:r>
      <w:r w:rsidR="00063A97">
        <w:rPr>
          <w:rFonts w:ascii="ＭＳ ゴシック" w:eastAsia="ＭＳ ゴシック" w:hAnsi="ＭＳ ゴシック" w:hint="eastAsia"/>
          <w:sz w:val="24"/>
        </w:rPr>
        <w:t>、158～173</w:t>
      </w:r>
    </w:p>
    <w:p w:rsidR="00891D96" w:rsidRDefault="00171ABA" w:rsidP="005E6E01">
      <w:pPr>
        <w:jc w:val="right"/>
        <w:rPr>
          <w:rFonts w:ascii="ＭＳ ゴシック" w:eastAsia="ＭＳ ゴシック" w:hAnsi="ＭＳ ゴシック" w:hint="eastAsia"/>
          <w:sz w:val="22"/>
          <w:szCs w:val="22"/>
        </w:rPr>
      </w:pPr>
      <w:r w:rsidRPr="001E426A">
        <w:rPr>
          <w:rFonts w:ascii="ＭＳ ゴシック" w:eastAsia="ＭＳ ゴシック" w:hAnsi="ＭＳ ゴシック" w:hint="eastAsia"/>
          <w:sz w:val="18"/>
          <w:szCs w:val="18"/>
        </w:rPr>
        <w:t>関連技能章</w:t>
      </w:r>
      <w:r w:rsidR="005E6E01">
        <w:rPr>
          <w:rFonts w:ascii="ＭＳ ゴシック" w:eastAsia="ＭＳ ゴシック" w:hAnsi="ＭＳ ゴシック" w:hint="eastAsia"/>
          <w:sz w:val="18"/>
          <w:szCs w:val="18"/>
        </w:rPr>
        <w:t>１２</w:t>
      </w:r>
      <w:r w:rsidRPr="001E426A">
        <w:rPr>
          <w:rFonts w:ascii="ＭＳ ゴシック" w:eastAsia="ＭＳ ゴシック" w:hAnsi="ＭＳ ゴシック" w:hint="eastAsia"/>
          <w:sz w:val="18"/>
          <w:szCs w:val="18"/>
        </w:rPr>
        <w:t>．</w:t>
      </w:r>
      <w:r w:rsidR="005E6E01">
        <w:rPr>
          <w:rFonts w:ascii="ＭＳ ゴシック" w:eastAsia="ＭＳ ゴシック" w:hAnsi="ＭＳ ゴシック" w:hint="eastAsia"/>
          <w:sz w:val="18"/>
          <w:szCs w:val="18"/>
        </w:rPr>
        <w:t>観察</w:t>
      </w:r>
      <w:r w:rsidRPr="001E426A">
        <w:rPr>
          <w:rFonts w:ascii="ＭＳ ゴシック" w:eastAsia="ＭＳ ゴシック" w:hAnsi="ＭＳ ゴシック" w:hint="eastAsia"/>
          <w:sz w:val="18"/>
          <w:szCs w:val="18"/>
        </w:rPr>
        <w:t>章（</w:t>
      </w:r>
      <w:r w:rsidR="005E6E01">
        <w:rPr>
          <w:rFonts w:ascii="ＭＳ ゴシック" w:eastAsia="ＭＳ ゴシック" w:hAnsi="ＭＳ ゴシック" w:hint="eastAsia"/>
          <w:sz w:val="18"/>
          <w:szCs w:val="18"/>
        </w:rPr>
        <w:t>１・３・４・６</w:t>
      </w:r>
      <w:r w:rsidRPr="001E426A">
        <w:rPr>
          <w:rFonts w:ascii="ＭＳ ゴシック" w:eastAsia="ＭＳ ゴシック" w:hAnsi="ＭＳ ゴシック" w:hint="eastAsia"/>
          <w:sz w:val="18"/>
          <w:szCs w:val="18"/>
        </w:rPr>
        <w:t>）</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8600"/>
      </w:tblGrid>
      <w:tr w:rsidR="005E6E01" w:rsidRPr="00246EA0" w:rsidTr="00246EA0">
        <w:trPr>
          <w:trHeight w:val="433"/>
        </w:trPr>
        <w:tc>
          <w:tcPr>
            <w:tcW w:w="965" w:type="dxa"/>
            <w:shd w:val="clear" w:color="auto" w:fill="auto"/>
            <w:vAlign w:val="center"/>
          </w:tcPr>
          <w:p w:rsidR="005E6E01" w:rsidRPr="00246EA0" w:rsidRDefault="005E6E01" w:rsidP="00246EA0">
            <w:pPr>
              <w:jc w:val="center"/>
              <w:rPr>
                <w:rFonts w:ascii="ＭＳ ゴシック" w:eastAsia="ＭＳ ゴシック" w:hAnsi="ＭＳ ゴシック" w:hint="eastAsia"/>
                <w:sz w:val="22"/>
                <w:szCs w:val="22"/>
              </w:rPr>
            </w:pPr>
            <w:r w:rsidRPr="00246EA0">
              <w:rPr>
                <w:rFonts w:ascii="ＭＳ ゴシック" w:eastAsia="ＭＳ ゴシック" w:hAnsi="ＭＳ ゴシック" w:hint="eastAsia"/>
                <w:sz w:val="22"/>
                <w:szCs w:val="22"/>
              </w:rPr>
              <w:t>名称</w:t>
            </w:r>
          </w:p>
        </w:tc>
        <w:tc>
          <w:tcPr>
            <w:tcW w:w="8600" w:type="dxa"/>
            <w:shd w:val="clear" w:color="auto" w:fill="auto"/>
            <w:vAlign w:val="center"/>
          </w:tcPr>
          <w:p w:rsidR="005E6E01" w:rsidRPr="00246EA0" w:rsidRDefault="005E6E01" w:rsidP="00246EA0">
            <w:pPr>
              <w:jc w:val="center"/>
              <w:rPr>
                <w:rFonts w:ascii="ＭＳ ゴシック" w:eastAsia="ＭＳ ゴシック" w:hAnsi="ＭＳ ゴシック" w:hint="eastAsia"/>
                <w:sz w:val="22"/>
                <w:szCs w:val="22"/>
              </w:rPr>
            </w:pPr>
            <w:r w:rsidRPr="00246EA0">
              <w:rPr>
                <w:rFonts w:ascii="ＭＳ ゴシック" w:eastAsia="ＭＳ ゴシック" w:hAnsi="ＭＳ ゴシック" w:hint="eastAsia"/>
                <w:sz w:val="22"/>
                <w:szCs w:val="22"/>
              </w:rPr>
              <w:t>スケッチと時季（年月日）や場所など</w:t>
            </w:r>
          </w:p>
        </w:tc>
      </w:tr>
      <w:tr w:rsidR="005E6E01" w:rsidRPr="00246EA0" w:rsidTr="00246EA0">
        <w:trPr>
          <w:trHeight w:val="4295"/>
        </w:trPr>
        <w:tc>
          <w:tcPr>
            <w:tcW w:w="965" w:type="dxa"/>
            <w:shd w:val="clear" w:color="auto" w:fill="auto"/>
          </w:tcPr>
          <w:p w:rsidR="005E6E01" w:rsidRPr="00246EA0" w:rsidRDefault="005E6E01" w:rsidP="00246EA0">
            <w:pPr>
              <w:jc w:val="left"/>
              <w:rPr>
                <w:rFonts w:ascii="ＭＳ ゴシック" w:eastAsia="ＭＳ ゴシック" w:hAnsi="ＭＳ ゴシック" w:hint="eastAsia"/>
                <w:sz w:val="22"/>
                <w:szCs w:val="22"/>
              </w:rPr>
            </w:pPr>
          </w:p>
        </w:tc>
        <w:tc>
          <w:tcPr>
            <w:tcW w:w="8600" w:type="dxa"/>
            <w:shd w:val="clear" w:color="auto" w:fill="auto"/>
          </w:tcPr>
          <w:p w:rsidR="005E6E01" w:rsidRPr="00246EA0" w:rsidRDefault="005E6E01" w:rsidP="00246EA0">
            <w:pPr>
              <w:jc w:val="left"/>
              <w:rPr>
                <w:rFonts w:ascii="ＭＳ ゴシック" w:eastAsia="ＭＳ ゴシック" w:hAnsi="ＭＳ ゴシック" w:hint="eastAsia"/>
                <w:sz w:val="22"/>
                <w:szCs w:val="22"/>
              </w:rPr>
            </w:pPr>
          </w:p>
        </w:tc>
      </w:tr>
      <w:tr w:rsidR="00860A74" w:rsidRPr="00246EA0" w:rsidTr="00246EA0">
        <w:trPr>
          <w:trHeight w:val="4295"/>
        </w:trPr>
        <w:tc>
          <w:tcPr>
            <w:tcW w:w="965" w:type="dxa"/>
            <w:shd w:val="clear" w:color="auto" w:fill="auto"/>
          </w:tcPr>
          <w:p w:rsidR="00860A74" w:rsidRPr="00246EA0" w:rsidRDefault="00860A74" w:rsidP="00246EA0">
            <w:pPr>
              <w:jc w:val="left"/>
              <w:rPr>
                <w:rFonts w:ascii="ＭＳ ゴシック" w:eastAsia="ＭＳ ゴシック" w:hAnsi="ＭＳ ゴシック" w:hint="eastAsia"/>
                <w:sz w:val="22"/>
                <w:szCs w:val="22"/>
              </w:rPr>
            </w:pPr>
          </w:p>
        </w:tc>
        <w:tc>
          <w:tcPr>
            <w:tcW w:w="8600" w:type="dxa"/>
            <w:shd w:val="clear" w:color="auto" w:fill="auto"/>
          </w:tcPr>
          <w:p w:rsidR="00860A74" w:rsidRPr="00246EA0" w:rsidRDefault="00860A74" w:rsidP="00246EA0">
            <w:pPr>
              <w:jc w:val="left"/>
              <w:rPr>
                <w:rFonts w:ascii="ＭＳ ゴシック" w:eastAsia="ＭＳ ゴシック" w:hAnsi="ＭＳ ゴシック"/>
                <w:sz w:val="22"/>
                <w:szCs w:val="22"/>
              </w:rPr>
            </w:pPr>
          </w:p>
          <w:p w:rsidR="00063A97" w:rsidRPr="00246EA0" w:rsidRDefault="00063A97" w:rsidP="00246EA0">
            <w:pPr>
              <w:jc w:val="left"/>
              <w:rPr>
                <w:rFonts w:ascii="ＭＳ ゴシック" w:eastAsia="ＭＳ ゴシック" w:hAnsi="ＭＳ ゴシック" w:hint="eastAsia"/>
                <w:sz w:val="22"/>
                <w:szCs w:val="22"/>
              </w:rPr>
            </w:pPr>
          </w:p>
        </w:tc>
      </w:tr>
      <w:tr w:rsidR="00860A74" w:rsidRPr="00246EA0" w:rsidTr="00246EA0">
        <w:trPr>
          <w:trHeight w:val="4295"/>
        </w:trPr>
        <w:tc>
          <w:tcPr>
            <w:tcW w:w="965" w:type="dxa"/>
            <w:shd w:val="clear" w:color="auto" w:fill="auto"/>
          </w:tcPr>
          <w:p w:rsidR="00860A74" w:rsidRPr="00246EA0" w:rsidRDefault="00860A74" w:rsidP="00246EA0">
            <w:pPr>
              <w:jc w:val="left"/>
              <w:rPr>
                <w:rFonts w:ascii="ＭＳ ゴシック" w:eastAsia="ＭＳ ゴシック" w:hAnsi="ＭＳ ゴシック" w:hint="eastAsia"/>
                <w:sz w:val="22"/>
                <w:szCs w:val="22"/>
              </w:rPr>
            </w:pPr>
          </w:p>
        </w:tc>
        <w:tc>
          <w:tcPr>
            <w:tcW w:w="8600" w:type="dxa"/>
            <w:shd w:val="clear" w:color="auto" w:fill="auto"/>
          </w:tcPr>
          <w:p w:rsidR="00860A74" w:rsidRPr="00246EA0" w:rsidRDefault="00860A74" w:rsidP="00246EA0">
            <w:pPr>
              <w:jc w:val="left"/>
              <w:rPr>
                <w:rFonts w:ascii="ＭＳ ゴシック" w:eastAsia="ＭＳ ゴシック" w:hAnsi="ＭＳ ゴシック" w:hint="eastAsia"/>
                <w:sz w:val="22"/>
                <w:szCs w:val="22"/>
              </w:rPr>
            </w:pPr>
          </w:p>
        </w:tc>
      </w:tr>
    </w:tbl>
    <w:p w:rsidR="00891D96" w:rsidRDefault="00891D96" w:rsidP="00CC6000">
      <w:pPr>
        <w:jc w:val="left"/>
        <w:rPr>
          <w:rFonts w:ascii="ＭＳ ゴシック" w:eastAsia="ＭＳ ゴシック" w:hAnsi="ＭＳ ゴシック" w:hint="eastAsia"/>
          <w:sz w:val="22"/>
          <w:szCs w:val="22"/>
        </w:rPr>
      </w:pPr>
    </w:p>
    <w:p w:rsidR="00164E41" w:rsidRDefault="000107E4" w:rsidP="00CC6000">
      <w:pPr>
        <w:rPr>
          <w:rFonts w:ascii="ＭＳ ゴシック" w:eastAsia="ＭＳ ゴシック" w:hAnsi="ＭＳ ゴシック"/>
          <w:sz w:val="24"/>
        </w:rPr>
      </w:pPr>
      <w:r w:rsidRPr="000E5CCC">
        <w:rPr>
          <w:rFonts w:ascii="ＭＳ ゴシック" w:eastAsia="ＭＳ ゴシック" w:hAnsi="ＭＳ ゴシック" w:hint="eastAsia"/>
          <w:sz w:val="24"/>
        </w:rPr>
        <w:lastRenderedPageBreak/>
        <w:t>(</w:t>
      </w:r>
      <w:r w:rsidR="004D47E4" w:rsidRPr="000E5CCC">
        <w:rPr>
          <w:rFonts w:ascii="ＭＳ ゴシック" w:eastAsia="ＭＳ ゴシック" w:hAnsi="ＭＳ ゴシック" w:hint="eastAsia"/>
          <w:sz w:val="24"/>
        </w:rPr>
        <w:t>4</w:t>
      </w:r>
      <w:r w:rsidRPr="000E5CCC">
        <w:rPr>
          <w:rFonts w:ascii="ＭＳ ゴシック" w:eastAsia="ＭＳ ゴシック" w:hAnsi="ＭＳ ゴシック" w:hint="eastAsia"/>
          <w:sz w:val="24"/>
        </w:rPr>
        <w:t>)</w:t>
      </w:r>
      <w:r w:rsidR="00164E41">
        <w:rPr>
          <w:rFonts w:ascii="ＭＳ ゴシック" w:eastAsia="ＭＳ ゴシック" w:hAnsi="ＭＳ ゴシック" w:hint="eastAsia"/>
          <w:sz w:val="24"/>
        </w:rPr>
        <w:t>地球にやさしい野外活動をするために、ハイキングで何ができるかを説明できる。</w:t>
      </w:r>
    </w:p>
    <w:p w:rsidR="000107E4" w:rsidRPr="00164E41" w:rsidRDefault="00164E41" w:rsidP="00164E41">
      <w:pPr>
        <w:jc w:val="right"/>
        <w:rPr>
          <w:rFonts w:ascii="ＭＳ ゴシック" w:eastAsia="ＭＳ ゴシック" w:hAnsi="ＭＳ ゴシック"/>
          <w:sz w:val="24"/>
        </w:rPr>
      </w:pPr>
      <w:r>
        <w:rPr>
          <w:rFonts w:ascii="ＭＳ ゴシック" w:eastAsia="ＭＳ ゴシック" w:hAnsi="ＭＳ ゴシック" w:hint="eastAsia"/>
          <w:sz w:val="24"/>
        </w:rPr>
        <w:t>(アウトドアコード)</w:t>
      </w:r>
    </w:p>
    <w:p w:rsidR="00063A97" w:rsidRDefault="002302E7" w:rsidP="00063A97">
      <w:pPr>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ｽｶｳﾄﾊﾝﾄﾞﾌﾞｯｸ</w:t>
      </w:r>
      <w:r w:rsidR="0038764C" w:rsidRPr="0038764C">
        <w:rPr>
          <w:rFonts w:ascii="ＭＳ ゴシック" w:eastAsia="ＭＳ ゴシック" w:hAnsi="ＭＳ ゴシック" w:hint="eastAsia"/>
          <w:color w:val="000000"/>
          <w:sz w:val="24"/>
        </w:rPr>
        <w:t xml:space="preserve"> </w:t>
      </w:r>
      <w:r w:rsidR="0038764C" w:rsidRPr="00164E41">
        <w:rPr>
          <w:rFonts w:ascii="ＭＳ ゴシック" w:eastAsia="ＭＳ ゴシック" w:hAnsi="ＭＳ ゴシック" w:hint="eastAsia"/>
          <w:color w:val="000000"/>
          <w:sz w:val="24"/>
        </w:rPr>
        <w:t>P.</w:t>
      </w:r>
      <w:r w:rsidR="0038764C">
        <w:rPr>
          <w:rFonts w:ascii="ＭＳ ゴシック" w:eastAsia="ＭＳ ゴシック" w:hAnsi="ＭＳ ゴシック" w:hint="eastAsia"/>
          <w:sz w:val="24"/>
        </w:rPr>
        <w:t>56</w:t>
      </w:r>
      <w:r w:rsidR="0038764C" w:rsidRPr="00164E41">
        <w:rPr>
          <w:rFonts w:ascii="ＭＳ ゴシック" w:eastAsia="ＭＳ ゴシック" w:hAnsi="ＭＳ ゴシック" w:hint="eastAsia"/>
          <w:sz w:val="24"/>
        </w:rPr>
        <w:t>～</w:t>
      </w:r>
      <w:r w:rsidR="0038764C">
        <w:rPr>
          <w:rFonts w:ascii="ＭＳ ゴシック" w:eastAsia="ＭＳ ゴシック" w:hAnsi="ＭＳ ゴシック" w:hint="eastAsia"/>
          <w:sz w:val="24"/>
        </w:rPr>
        <w:t>59、</w:t>
      </w:r>
      <w:r w:rsidR="00063A97">
        <w:rPr>
          <w:rFonts w:ascii="ＭＳ ゴシック" w:eastAsia="ＭＳ ゴシック" w:hAnsi="ＭＳ ゴシック" w:hint="eastAsia"/>
          <w:sz w:val="24"/>
        </w:rPr>
        <w:t>350～354、356～359、364～365</w:t>
      </w:r>
      <w:r>
        <w:rPr>
          <w:rFonts w:ascii="ＭＳ ゴシック" w:eastAsia="ＭＳ ゴシック" w:hAnsi="ＭＳ ゴシック" w:hint="eastAsia"/>
          <w:sz w:val="24"/>
        </w:rPr>
        <w:t>、進歩の手引きP.84～85</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6"/>
      </w:tblGrid>
      <w:tr w:rsidR="006D687E" w:rsidRPr="00D24A32" w:rsidTr="0038764C">
        <w:trPr>
          <w:trHeight w:val="440"/>
        </w:trPr>
        <w:tc>
          <w:tcPr>
            <w:tcW w:w="9156" w:type="dxa"/>
            <w:shd w:val="clear" w:color="auto" w:fill="auto"/>
            <w:vAlign w:val="center"/>
          </w:tcPr>
          <w:p w:rsidR="009107B7" w:rsidRPr="00D24A32" w:rsidRDefault="0038764C" w:rsidP="0038764C">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スカウト環境行動スローガン、アウトドア・コード（野外生活のおきて）</w:t>
            </w:r>
          </w:p>
        </w:tc>
      </w:tr>
      <w:tr w:rsidR="0038764C" w:rsidRPr="00D24A32" w:rsidTr="0038764C">
        <w:trPr>
          <w:trHeight w:val="398"/>
        </w:trPr>
        <w:tc>
          <w:tcPr>
            <w:tcW w:w="9156" w:type="dxa"/>
            <w:shd w:val="clear" w:color="auto" w:fill="auto"/>
            <w:vAlign w:val="center"/>
          </w:tcPr>
          <w:p w:rsidR="0038764C" w:rsidRPr="00D24A32" w:rsidRDefault="0038764C" w:rsidP="00D24A32">
            <w:pPr>
              <w:tabs>
                <w:tab w:val="left" w:pos="945"/>
              </w:tabs>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ハイキングでの道中や目的地でできることや気を付けることは？</w:t>
            </w:r>
          </w:p>
        </w:tc>
      </w:tr>
      <w:tr w:rsidR="0038764C" w:rsidRPr="00D24A32" w:rsidTr="0038764C">
        <w:trPr>
          <w:trHeight w:val="5673"/>
        </w:trPr>
        <w:tc>
          <w:tcPr>
            <w:tcW w:w="9156" w:type="dxa"/>
            <w:shd w:val="clear" w:color="auto" w:fill="auto"/>
          </w:tcPr>
          <w:p w:rsidR="0038764C" w:rsidRPr="00D24A32" w:rsidRDefault="0038764C" w:rsidP="0038764C">
            <w:pPr>
              <w:jc w:val="left"/>
              <w:rPr>
                <w:rFonts w:ascii="ＭＳ ゴシック" w:eastAsia="ＭＳ ゴシック" w:hAnsi="ＭＳ ゴシック" w:hint="eastAsia"/>
                <w:sz w:val="22"/>
                <w:szCs w:val="22"/>
              </w:rPr>
            </w:pPr>
          </w:p>
        </w:tc>
      </w:tr>
    </w:tbl>
    <w:p w:rsidR="0038764C" w:rsidRDefault="0038764C" w:rsidP="00CC7CF2">
      <w:pPr>
        <w:spacing w:line="240" w:lineRule="exact"/>
        <w:rPr>
          <w:rFonts w:ascii="ＭＳ ゴシック" w:eastAsia="ＭＳ ゴシック" w:hAnsi="ＭＳ ゴシック"/>
          <w:sz w:val="22"/>
          <w:szCs w:val="22"/>
        </w:rPr>
      </w:pPr>
      <w:r w:rsidRPr="00CC7CF2">
        <w:rPr>
          <w:rFonts w:ascii="ＭＳ ゴシック" w:eastAsia="ＭＳ ゴシック" w:hAnsi="ＭＳ ゴシック" w:hint="eastAsia"/>
          <w:sz w:val="22"/>
          <w:szCs w:val="22"/>
        </w:rPr>
        <w:t>※自然へのマナー、人へのマナーを考えてみよう。</w:t>
      </w:r>
    </w:p>
    <w:p w:rsidR="00CC7CF2" w:rsidRPr="00CC7CF2" w:rsidRDefault="00CC7CF2" w:rsidP="00CC7CF2">
      <w:pPr>
        <w:spacing w:line="24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※来たときよりも美しく。</w:t>
      </w:r>
    </w:p>
    <w:p w:rsidR="00CC7CF2" w:rsidRDefault="00CC7CF2" w:rsidP="004D47E4">
      <w:pPr>
        <w:rPr>
          <w:rFonts w:ascii="ＭＳ ゴシック" w:eastAsia="ＭＳ ゴシック" w:hAnsi="ＭＳ ゴシック" w:hint="eastAsia"/>
          <w:sz w:val="24"/>
        </w:rPr>
      </w:pPr>
    </w:p>
    <w:p w:rsidR="00D27492" w:rsidRDefault="000107E4" w:rsidP="004D47E4">
      <w:pPr>
        <w:rPr>
          <w:rFonts w:ascii="ＭＳ ゴシック" w:eastAsia="ＭＳ ゴシック" w:hAnsi="ＭＳ ゴシック" w:hint="eastAsia"/>
          <w:sz w:val="24"/>
        </w:rPr>
      </w:pPr>
      <w:r w:rsidRPr="000E5CCC">
        <w:rPr>
          <w:rFonts w:ascii="ＭＳ ゴシック" w:eastAsia="ＭＳ ゴシック" w:hAnsi="ＭＳ ゴシック" w:hint="eastAsia"/>
          <w:sz w:val="24"/>
        </w:rPr>
        <w:t>(</w:t>
      </w:r>
      <w:r w:rsidR="004D47E4" w:rsidRPr="000E5CCC">
        <w:rPr>
          <w:rFonts w:ascii="ＭＳ ゴシック" w:eastAsia="ＭＳ ゴシック" w:hAnsi="ＭＳ ゴシック" w:hint="eastAsia"/>
          <w:sz w:val="24"/>
        </w:rPr>
        <w:t>5</w:t>
      </w:r>
      <w:r w:rsidRPr="000E5CCC">
        <w:rPr>
          <w:rFonts w:ascii="ＭＳ ゴシック" w:eastAsia="ＭＳ ゴシック" w:hAnsi="ＭＳ ゴシック" w:hint="eastAsia"/>
          <w:sz w:val="24"/>
        </w:rPr>
        <w:t>)</w:t>
      </w:r>
      <w:r w:rsidR="0038764C">
        <w:rPr>
          <w:rFonts w:ascii="ＭＳ ゴシック" w:eastAsia="ＭＳ ゴシック" w:hAnsi="ＭＳ ゴシック" w:hint="eastAsia"/>
          <w:sz w:val="24"/>
        </w:rPr>
        <w:t>道に迷ったときの対処の方法を説明できる。</w:t>
      </w:r>
    </w:p>
    <w:p w:rsidR="00317C30" w:rsidRPr="00741BFF" w:rsidRDefault="00317C30" w:rsidP="00741BFF">
      <w:pPr>
        <w:ind w:right="120"/>
        <w:jc w:val="right"/>
        <w:rPr>
          <w:rFonts w:ascii="ＭＳ ゴシック" w:eastAsia="ＭＳ ゴシック" w:hAnsi="ＭＳ ゴシック" w:hint="eastAsia"/>
          <w:color w:val="FF0000"/>
          <w:sz w:val="24"/>
        </w:rPr>
      </w:pPr>
      <w:r w:rsidRPr="005E3F16">
        <w:rPr>
          <w:rFonts w:ascii="ＭＳ ゴシック" w:eastAsia="ＭＳ ゴシック" w:hAnsi="ＭＳ ゴシック" w:hint="eastAsia"/>
          <w:color w:val="000000"/>
          <w:sz w:val="24"/>
        </w:rPr>
        <w:t>スカウトハンドブックP.</w:t>
      </w:r>
      <w:r w:rsidR="00CC7CF2">
        <w:rPr>
          <w:rFonts w:ascii="ＭＳ ゴシック" w:eastAsia="ＭＳ ゴシック" w:hAnsi="ＭＳ ゴシック" w:hint="eastAsia"/>
          <w:color w:val="000000"/>
          <w:sz w:val="24"/>
        </w:rPr>
        <w:t>64～65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3"/>
      </w:tblGrid>
      <w:tr w:rsidR="00CC7CF2" w:rsidRPr="00246EA0" w:rsidTr="00246EA0">
        <w:trPr>
          <w:trHeight w:val="680"/>
        </w:trPr>
        <w:tc>
          <w:tcPr>
            <w:tcW w:w="9163" w:type="dxa"/>
            <w:shd w:val="clear" w:color="auto" w:fill="auto"/>
          </w:tcPr>
          <w:p w:rsidR="00CC7CF2" w:rsidRPr="00246EA0" w:rsidRDefault="00CC7CF2" w:rsidP="00246EA0">
            <w:pPr>
              <w:ind w:right="120"/>
              <w:jc w:val="left"/>
              <w:rPr>
                <w:rFonts w:ascii="ＭＳ ゴシック" w:eastAsia="ＭＳ ゴシック" w:hAnsi="ＭＳ ゴシック"/>
                <w:color w:val="FF0000"/>
                <w:sz w:val="24"/>
              </w:rPr>
            </w:pPr>
          </w:p>
        </w:tc>
      </w:tr>
      <w:tr w:rsidR="00CC7CF2" w:rsidRPr="00246EA0" w:rsidTr="00246EA0">
        <w:trPr>
          <w:trHeight w:val="655"/>
        </w:trPr>
        <w:tc>
          <w:tcPr>
            <w:tcW w:w="9163" w:type="dxa"/>
            <w:shd w:val="clear" w:color="auto" w:fill="auto"/>
          </w:tcPr>
          <w:p w:rsidR="00CC7CF2" w:rsidRPr="00246EA0" w:rsidRDefault="00CC7CF2" w:rsidP="00246EA0">
            <w:pPr>
              <w:ind w:right="120"/>
              <w:jc w:val="left"/>
              <w:rPr>
                <w:rFonts w:ascii="ＭＳ ゴシック" w:eastAsia="ＭＳ ゴシック" w:hAnsi="ＭＳ ゴシック"/>
                <w:color w:val="FF0000"/>
                <w:sz w:val="24"/>
              </w:rPr>
            </w:pPr>
          </w:p>
        </w:tc>
      </w:tr>
      <w:tr w:rsidR="00CC7CF2" w:rsidRPr="00246EA0" w:rsidTr="00246EA0">
        <w:trPr>
          <w:trHeight w:val="655"/>
        </w:trPr>
        <w:tc>
          <w:tcPr>
            <w:tcW w:w="9163" w:type="dxa"/>
            <w:shd w:val="clear" w:color="auto" w:fill="auto"/>
          </w:tcPr>
          <w:p w:rsidR="00CC7CF2" w:rsidRPr="00246EA0" w:rsidRDefault="00CC7CF2" w:rsidP="00246EA0">
            <w:pPr>
              <w:ind w:right="120"/>
              <w:jc w:val="left"/>
              <w:rPr>
                <w:rFonts w:ascii="ＭＳ ゴシック" w:eastAsia="ＭＳ ゴシック" w:hAnsi="ＭＳ ゴシック"/>
                <w:color w:val="FF0000"/>
                <w:sz w:val="24"/>
              </w:rPr>
            </w:pPr>
          </w:p>
        </w:tc>
      </w:tr>
      <w:tr w:rsidR="00CC7CF2" w:rsidRPr="00246EA0" w:rsidTr="00246EA0">
        <w:trPr>
          <w:trHeight w:val="680"/>
        </w:trPr>
        <w:tc>
          <w:tcPr>
            <w:tcW w:w="9163" w:type="dxa"/>
            <w:shd w:val="clear" w:color="auto" w:fill="auto"/>
          </w:tcPr>
          <w:p w:rsidR="00CC7CF2" w:rsidRPr="00246EA0" w:rsidRDefault="00CC7CF2" w:rsidP="00246EA0">
            <w:pPr>
              <w:ind w:right="120"/>
              <w:jc w:val="left"/>
              <w:rPr>
                <w:rFonts w:ascii="ＭＳ ゴシック" w:eastAsia="ＭＳ ゴシック" w:hAnsi="ＭＳ ゴシック"/>
                <w:color w:val="FF0000"/>
                <w:sz w:val="24"/>
              </w:rPr>
            </w:pPr>
          </w:p>
        </w:tc>
      </w:tr>
      <w:tr w:rsidR="00CC7CF2" w:rsidRPr="00246EA0" w:rsidTr="00246EA0">
        <w:trPr>
          <w:trHeight w:val="655"/>
        </w:trPr>
        <w:tc>
          <w:tcPr>
            <w:tcW w:w="9163" w:type="dxa"/>
            <w:shd w:val="clear" w:color="auto" w:fill="auto"/>
          </w:tcPr>
          <w:p w:rsidR="00CC7CF2" w:rsidRPr="00246EA0" w:rsidRDefault="00CC7CF2" w:rsidP="00246EA0">
            <w:pPr>
              <w:ind w:right="120"/>
              <w:jc w:val="left"/>
              <w:rPr>
                <w:rFonts w:ascii="ＭＳ ゴシック" w:eastAsia="ＭＳ ゴシック" w:hAnsi="ＭＳ ゴシック"/>
                <w:color w:val="FF0000"/>
                <w:sz w:val="24"/>
              </w:rPr>
            </w:pPr>
          </w:p>
        </w:tc>
      </w:tr>
      <w:tr w:rsidR="00CC7CF2" w:rsidRPr="00246EA0" w:rsidTr="00246EA0">
        <w:trPr>
          <w:trHeight w:val="655"/>
        </w:trPr>
        <w:tc>
          <w:tcPr>
            <w:tcW w:w="9163" w:type="dxa"/>
            <w:shd w:val="clear" w:color="auto" w:fill="auto"/>
          </w:tcPr>
          <w:p w:rsidR="00CC7CF2" w:rsidRPr="00246EA0" w:rsidRDefault="00CC7CF2" w:rsidP="00246EA0">
            <w:pPr>
              <w:ind w:right="120"/>
              <w:jc w:val="left"/>
              <w:rPr>
                <w:rFonts w:ascii="ＭＳ ゴシック" w:eastAsia="ＭＳ ゴシック" w:hAnsi="ＭＳ ゴシック"/>
                <w:color w:val="FF0000"/>
                <w:sz w:val="24"/>
              </w:rPr>
            </w:pPr>
          </w:p>
        </w:tc>
      </w:tr>
      <w:tr w:rsidR="00CC7CF2" w:rsidRPr="00246EA0" w:rsidTr="00246EA0">
        <w:trPr>
          <w:trHeight w:val="680"/>
        </w:trPr>
        <w:tc>
          <w:tcPr>
            <w:tcW w:w="9163" w:type="dxa"/>
            <w:shd w:val="clear" w:color="auto" w:fill="auto"/>
          </w:tcPr>
          <w:p w:rsidR="00CC7CF2" w:rsidRPr="00246EA0" w:rsidRDefault="00CC7CF2" w:rsidP="00246EA0">
            <w:pPr>
              <w:ind w:right="120"/>
              <w:jc w:val="left"/>
              <w:rPr>
                <w:rFonts w:ascii="ＭＳ ゴシック" w:eastAsia="ＭＳ ゴシック" w:hAnsi="ＭＳ ゴシック"/>
                <w:color w:val="FF0000"/>
                <w:sz w:val="24"/>
              </w:rPr>
            </w:pPr>
          </w:p>
        </w:tc>
      </w:tr>
    </w:tbl>
    <w:p w:rsidR="00741BFF" w:rsidRDefault="00741BFF" w:rsidP="004665D0">
      <w:pPr>
        <w:ind w:right="1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※道迷いによる最悪の事態を避けるためには？</w:t>
      </w:r>
    </w:p>
    <w:p w:rsidR="00317C30" w:rsidRDefault="00741BFF" w:rsidP="00741BFF">
      <w:pPr>
        <w:ind w:right="12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装備や携行品、地図や行程(コースや時間)をもう一度確認してみよう。</w:t>
      </w:r>
    </w:p>
    <w:p w:rsidR="004665D0" w:rsidRDefault="004665D0" w:rsidP="004665D0">
      <w:pPr>
        <w:ind w:right="120"/>
        <w:jc w:val="left"/>
        <w:rPr>
          <w:rFonts w:ascii="ＭＳ ゴシック" w:eastAsia="ＭＳ ゴシック" w:hAnsi="ＭＳ ゴシック"/>
          <w:sz w:val="24"/>
        </w:rPr>
      </w:pPr>
      <w:r w:rsidRPr="000E5CCC">
        <w:rPr>
          <w:rFonts w:ascii="ＭＳ ゴシック" w:eastAsia="ＭＳ ゴシック" w:hAnsi="ＭＳ ゴシック" w:hint="eastAsia"/>
          <w:sz w:val="24"/>
        </w:rPr>
        <w:lastRenderedPageBreak/>
        <w:t>(</w:t>
      </w:r>
      <w:r w:rsidR="00CC7CF2">
        <w:rPr>
          <w:rFonts w:ascii="ＭＳ ゴシック" w:eastAsia="ＭＳ ゴシック" w:hAnsi="ＭＳ ゴシック" w:hint="eastAsia"/>
          <w:sz w:val="24"/>
        </w:rPr>
        <w:t>6</w:t>
      </w:r>
      <w:r w:rsidRPr="000E5CCC">
        <w:rPr>
          <w:rFonts w:ascii="ＭＳ ゴシック" w:eastAsia="ＭＳ ゴシック" w:hAnsi="ＭＳ ゴシック" w:hint="eastAsia"/>
          <w:sz w:val="24"/>
        </w:rPr>
        <w:t>)</w:t>
      </w:r>
      <w:r w:rsidR="00CC7CF2">
        <w:rPr>
          <w:rFonts w:ascii="ＭＳ ゴシック" w:eastAsia="ＭＳ ゴシック" w:hAnsi="ＭＳ ゴシック" w:hint="eastAsia"/>
          <w:sz w:val="24"/>
        </w:rPr>
        <w:t>ハイキングで野帳をつけ、またその野帳によって略地図を作る。</w:t>
      </w:r>
    </w:p>
    <w:p w:rsidR="00CC7CF2" w:rsidRPr="00CC7CF2" w:rsidRDefault="00CC7CF2" w:rsidP="00CC7CF2">
      <w:pPr>
        <w:ind w:right="120"/>
        <w:jc w:val="right"/>
        <w:rPr>
          <w:rFonts w:ascii="ＭＳ ゴシック" w:eastAsia="ＭＳ ゴシック" w:hAnsi="ＭＳ ゴシック" w:hint="eastAsia"/>
          <w:color w:val="FF0000"/>
          <w:sz w:val="24"/>
        </w:rPr>
      </w:pPr>
      <w:r>
        <w:rPr>
          <w:rFonts w:ascii="ＭＳ ゴシック" w:eastAsia="ＭＳ ゴシック" w:hAnsi="ＭＳ ゴシック" w:hint="eastAsia"/>
          <w:color w:val="FF0000"/>
          <w:sz w:val="24"/>
        </w:rPr>
        <w:t>1</w:t>
      </w:r>
      <w:r w:rsidRPr="00BB3AC6">
        <w:rPr>
          <w:rFonts w:ascii="ＭＳ ゴシック" w:eastAsia="ＭＳ ゴシック" w:hAnsi="ＭＳ ゴシック" w:hint="eastAsia"/>
          <w:color w:val="FF0000"/>
          <w:sz w:val="24"/>
        </w:rPr>
        <w:t>級3(</w:t>
      </w:r>
      <w:r>
        <w:rPr>
          <w:rFonts w:ascii="ＭＳ ゴシック" w:eastAsia="ＭＳ ゴシック" w:hAnsi="ＭＳ ゴシック" w:hint="eastAsia"/>
          <w:color w:val="FF0000"/>
          <w:sz w:val="24"/>
        </w:rPr>
        <w:t>5</w:t>
      </w:r>
      <w:r w:rsidRPr="00BB3AC6">
        <w:rPr>
          <w:rFonts w:ascii="ＭＳ ゴシック" w:eastAsia="ＭＳ ゴシック" w:hAnsi="ＭＳ ゴシック" w:hint="eastAsia"/>
          <w:color w:val="FF0000"/>
          <w:sz w:val="24"/>
        </w:rPr>
        <w:t>)</w:t>
      </w:r>
      <w:r>
        <w:rPr>
          <w:rFonts w:ascii="ＭＳ ゴシック" w:eastAsia="ＭＳ ゴシック" w:hAnsi="ＭＳ ゴシック" w:hint="eastAsia"/>
          <w:color w:val="FF0000"/>
          <w:sz w:val="24"/>
        </w:rPr>
        <w:t>③</w:t>
      </w:r>
      <w:r w:rsidRPr="00BB3AC6">
        <w:rPr>
          <w:rFonts w:ascii="ＭＳ ゴシック" w:eastAsia="ＭＳ ゴシック" w:hAnsi="ＭＳ ゴシック" w:hint="eastAsia"/>
          <w:color w:val="FF0000"/>
          <w:sz w:val="24"/>
        </w:rPr>
        <w:t>共通</w:t>
      </w:r>
    </w:p>
    <w:p w:rsidR="004665D0" w:rsidRDefault="00CC7CF2" w:rsidP="00CC7CF2">
      <w:pPr>
        <w:ind w:right="120"/>
        <w:jc w:val="right"/>
        <w:rPr>
          <w:rFonts w:ascii="ＭＳ ゴシック" w:eastAsia="ＭＳ ゴシック" w:hAnsi="ＭＳ ゴシック"/>
          <w:color w:val="000000"/>
          <w:sz w:val="24"/>
        </w:rPr>
      </w:pPr>
      <w:r w:rsidRPr="005E3F16">
        <w:rPr>
          <w:rFonts w:ascii="ＭＳ ゴシック" w:eastAsia="ＭＳ ゴシック" w:hAnsi="ＭＳ ゴシック" w:hint="eastAsia"/>
          <w:color w:val="000000"/>
          <w:sz w:val="24"/>
        </w:rPr>
        <w:t>スカウトハンドブックP.</w:t>
      </w:r>
      <w:r>
        <w:rPr>
          <w:rFonts w:ascii="ＭＳ ゴシック" w:eastAsia="ＭＳ ゴシック" w:hAnsi="ＭＳ ゴシック" w:hint="eastAsia"/>
          <w:color w:val="000000"/>
          <w:sz w:val="24"/>
        </w:rPr>
        <w:t>84～85、進歩の手引きP.</w:t>
      </w:r>
      <w:r w:rsidR="009C7DA2">
        <w:rPr>
          <w:rFonts w:ascii="ＭＳ ゴシック" w:eastAsia="ＭＳ ゴシック" w:hAnsi="ＭＳ ゴシック" w:hint="eastAsia"/>
          <w:color w:val="000000"/>
          <w:sz w:val="24"/>
        </w:rPr>
        <w:t>22～26</w:t>
      </w:r>
    </w:p>
    <w:p w:rsidR="00253B9C" w:rsidRPr="00253B9C" w:rsidRDefault="00253B9C" w:rsidP="00CC7CF2">
      <w:pPr>
        <w:ind w:right="120"/>
        <w:jc w:val="right"/>
        <w:rPr>
          <w:rFonts w:ascii="ＭＳ ゴシック" w:eastAsia="ＭＳ ゴシック" w:hAnsi="ＭＳ ゴシック" w:hint="eastAsia"/>
          <w:color w:val="000000"/>
          <w:sz w:val="18"/>
          <w:szCs w:val="18"/>
        </w:rPr>
      </w:pPr>
      <w:r>
        <w:rPr>
          <w:rFonts w:ascii="ＭＳ ゴシック" w:eastAsia="ＭＳ ゴシック" w:hAnsi="ＭＳ ゴシック" w:hint="eastAsia"/>
          <w:color w:val="000000"/>
          <w:sz w:val="18"/>
          <w:szCs w:val="18"/>
        </w:rPr>
        <w:t>※</w:t>
      </w:r>
      <w:r w:rsidRPr="00253B9C">
        <w:rPr>
          <w:rFonts w:ascii="ＭＳ ゴシック" w:eastAsia="ＭＳ ゴシック" w:hAnsi="ＭＳ ゴシック" w:hint="eastAsia"/>
          <w:color w:val="000000"/>
          <w:sz w:val="18"/>
          <w:szCs w:val="18"/>
        </w:rPr>
        <w:t>進歩の手引き2017年10月28日初版発行のP.24の野帳例上段の左右の表記</w:t>
      </w:r>
      <w:r>
        <w:rPr>
          <w:rFonts w:ascii="ＭＳ ゴシック" w:eastAsia="ＭＳ ゴシック" w:hAnsi="ＭＳ ゴシック" w:hint="eastAsia"/>
          <w:color w:val="000000"/>
          <w:sz w:val="18"/>
          <w:szCs w:val="18"/>
        </w:rPr>
        <w:t>誤りあり</w:t>
      </w:r>
    </w:p>
    <w:p w:rsidR="00CC7CF2" w:rsidRPr="00CC7CF2" w:rsidRDefault="00CC7CF2" w:rsidP="00CC7CF2">
      <w:pPr>
        <w:ind w:right="120"/>
        <w:jc w:val="right"/>
        <w:rPr>
          <w:rFonts w:ascii="ＭＳ ゴシック" w:eastAsia="ＭＳ ゴシック" w:hAnsi="ＭＳ ゴシック"/>
          <w:color w:val="FF0000"/>
          <w:sz w:val="24"/>
        </w:rPr>
      </w:pPr>
      <w:r>
        <w:rPr>
          <w:rFonts w:ascii="ＭＳ ゴシック" w:eastAsia="ＭＳ ゴシック" w:hAnsi="ＭＳ ゴシック" w:hint="eastAsia"/>
          <w:sz w:val="24"/>
        </w:rPr>
        <w:t>ボーイスカウトハンドブック⑤計測P.</w:t>
      </w:r>
      <w:r w:rsidR="009C7DA2">
        <w:rPr>
          <w:rFonts w:ascii="ＭＳ ゴシック" w:eastAsia="ＭＳ ゴシック" w:hAnsi="ＭＳ ゴシック" w:hint="eastAsia"/>
          <w:sz w:val="24"/>
        </w:rPr>
        <w:t>88</w:t>
      </w:r>
      <w:r>
        <w:rPr>
          <w:rFonts w:ascii="ＭＳ ゴシック" w:eastAsia="ＭＳ ゴシック" w:hAnsi="ＭＳ ゴシック" w:hint="eastAsia"/>
          <w:sz w:val="24"/>
        </w:rPr>
        <w:t>～</w:t>
      </w:r>
      <w:r w:rsidR="009C7DA2">
        <w:rPr>
          <w:rFonts w:ascii="ＭＳ ゴシック" w:eastAsia="ＭＳ ゴシック" w:hAnsi="ＭＳ ゴシック" w:hint="eastAsia"/>
          <w:sz w:val="24"/>
        </w:rPr>
        <w:t>94、107～110</w:t>
      </w:r>
    </w:p>
    <w:p w:rsidR="004665D0" w:rsidRDefault="003C22C4" w:rsidP="003C22C4">
      <w:pPr>
        <w:ind w:right="120"/>
        <w:jc w:val="right"/>
        <w:rPr>
          <w:rFonts w:ascii="ＭＳ ゴシック" w:eastAsia="ＭＳ ゴシック" w:hAnsi="ＭＳ ゴシック"/>
          <w:color w:val="FF0000"/>
          <w:sz w:val="24"/>
        </w:rPr>
      </w:pPr>
      <w:r w:rsidRPr="001E426A">
        <w:rPr>
          <w:rFonts w:ascii="ＭＳ ゴシック" w:eastAsia="ＭＳ ゴシック" w:hAnsi="ＭＳ ゴシック" w:hint="eastAsia"/>
          <w:sz w:val="18"/>
          <w:szCs w:val="18"/>
        </w:rPr>
        <w:t>関連技能章</w:t>
      </w:r>
      <w:r>
        <w:rPr>
          <w:rFonts w:ascii="ＭＳ ゴシック" w:eastAsia="ＭＳ ゴシック" w:hAnsi="ＭＳ ゴシック" w:hint="eastAsia"/>
          <w:sz w:val="18"/>
          <w:szCs w:val="18"/>
        </w:rPr>
        <w:t>１０．通信章（３・４）、１１</w:t>
      </w:r>
      <w:r w:rsidRPr="001E426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計測</w:t>
      </w:r>
      <w:r w:rsidRPr="001E426A">
        <w:rPr>
          <w:rFonts w:ascii="ＭＳ ゴシック" w:eastAsia="ＭＳ ゴシック" w:hAnsi="ＭＳ ゴシック" w:hint="eastAsia"/>
          <w:sz w:val="18"/>
          <w:szCs w:val="18"/>
        </w:rPr>
        <w:t>章（</w:t>
      </w:r>
      <w:r>
        <w:rPr>
          <w:rFonts w:ascii="ＭＳ ゴシック" w:eastAsia="ＭＳ ゴシック" w:hAnsi="ＭＳ ゴシック" w:hint="eastAsia"/>
          <w:sz w:val="18"/>
          <w:szCs w:val="18"/>
        </w:rPr>
        <w:t>３・８</w:t>
      </w:r>
      <w:r w:rsidRPr="001E426A">
        <w:rPr>
          <w:rFonts w:ascii="ＭＳ ゴシック" w:eastAsia="ＭＳ ゴシック" w:hAnsi="ＭＳ ゴシック" w:hint="eastAsia"/>
          <w:sz w:val="18"/>
          <w:szCs w:val="18"/>
        </w:rPr>
        <w:t>）</w:t>
      </w:r>
    </w:p>
    <w:p w:rsidR="004665D0" w:rsidRPr="00246EA0" w:rsidRDefault="00151AF6" w:rsidP="00151AF6">
      <w:pPr>
        <w:ind w:right="120"/>
        <w:jc w:val="right"/>
        <w:rPr>
          <w:rFonts w:ascii="ＭＳ ゴシック" w:eastAsia="ＭＳ ゴシック" w:hAnsi="ＭＳ ゴシック"/>
          <w:color w:val="000000"/>
          <w:sz w:val="24"/>
        </w:rPr>
      </w:pPr>
      <w:r w:rsidRPr="00246EA0">
        <w:rPr>
          <w:rFonts w:ascii="ＭＳ ゴシック" w:eastAsia="ＭＳ ゴシック" w:hAnsi="ＭＳ ゴシック" w:hint="eastAsia"/>
          <w:color w:val="000000"/>
          <w:sz w:val="24"/>
        </w:rPr>
        <w:t>※参考：二線法の用紙など</w:t>
      </w:r>
    </w:p>
    <w:p w:rsidR="004665D0" w:rsidRDefault="004665D0" w:rsidP="004665D0">
      <w:pPr>
        <w:ind w:right="120"/>
        <w:jc w:val="left"/>
        <w:rPr>
          <w:rFonts w:ascii="ＭＳ ゴシック" w:eastAsia="ＭＳ ゴシック" w:hAnsi="ＭＳ ゴシック"/>
          <w:color w:val="FF0000"/>
          <w:sz w:val="24"/>
        </w:rPr>
      </w:pPr>
    </w:p>
    <w:p w:rsidR="0028638D" w:rsidRDefault="00B130C2" w:rsidP="00B130C2">
      <w:pPr>
        <w:rPr>
          <w:rFonts w:ascii="ＭＳ ゴシック" w:eastAsia="ＭＳ ゴシック" w:hAnsi="ＭＳ ゴシック"/>
          <w:color w:val="000000"/>
          <w:sz w:val="24"/>
        </w:rPr>
      </w:pPr>
      <w:r w:rsidRPr="00B130C2">
        <w:rPr>
          <w:rFonts w:ascii="ＭＳ ゴシック" w:eastAsia="ＭＳ ゴシック" w:hAnsi="ＭＳ ゴシック" w:hint="eastAsia"/>
          <w:color w:val="000000"/>
          <w:sz w:val="24"/>
        </w:rPr>
        <w:t>(7)ハイキングに適切な服装、雨具、靴について説明できる。</w:t>
      </w:r>
    </w:p>
    <w:p w:rsidR="00B130C2" w:rsidRPr="00B130C2" w:rsidRDefault="0028638D" w:rsidP="0028638D">
      <w:pPr>
        <w:jc w:val="right"/>
        <w:rPr>
          <w:rFonts w:ascii="ＭＳ ゴシック" w:eastAsia="ＭＳ ゴシック" w:hAnsi="ＭＳ ゴシック"/>
          <w:color w:val="000000"/>
          <w:sz w:val="24"/>
        </w:rPr>
      </w:pPr>
      <w:r w:rsidRPr="005E3F16">
        <w:rPr>
          <w:rFonts w:ascii="ＭＳ ゴシック" w:eastAsia="ＭＳ ゴシック" w:hAnsi="ＭＳ ゴシック" w:hint="eastAsia"/>
          <w:color w:val="000000"/>
          <w:sz w:val="24"/>
        </w:rPr>
        <w:t>スカウトハンドブックP.</w:t>
      </w:r>
      <w:r>
        <w:rPr>
          <w:rFonts w:ascii="ＭＳ ゴシック" w:eastAsia="ＭＳ ゴシック" w:hAnsi="ＭＳ ゴシック" w:hint="eastAsia"/>
          <w:color w:val="000000"/>
          <w:sz w:val="24"/>
        </w:rPr>
        <w:t>72～76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2"/>
      </w:tblGrid>
      <w:tr w:rsidR="0028638D" w:rsidRPr="00246EA0" w:rsidTr="00246EA0">
        <w:trPr>
          <w:trHeight w:val="10844"/>
        </w:trPr>
        <w:tc>
          <w:tcPr>
            <w:tcW w:w="9282" w:type="dxa"/>
            <w:shd w:val="clear" w:color="auto" w:fill="auto"/>
          </w:tcPr>
          <w:p w:rsidR="0028638D" w:rsidRPr="00246EA0" w:rsidRDefault="0028638D" w:rsidP="00B130C2">
            <w:pPr>
              <w:rPr>
                <w:rFonts w:ascii="ＭＳ ゴシック" w:eastAsia="ＭＳ ゴシック" w:hAnsi="ＭＳ ゴシック"/>
                <w:color w:val="000000"/>
                <w:sz w:val="24"/>
              </w:rPr>
            </w:pPr>
          </w:p>
        </w:tc>
      </w:tr>
    </w:tbl>
    <w:p w:rsidR="00B130C2" w:rsidRPr="00B130C2" w:rsidRDefault="00B130C2" w:rsidP="00B130C2">
      <w:pPr>
        <w:rPr>
          <w:rFonts w:ascii="ＭＳ ゴシック" w:eastAsia="ＭＳ ゴシック" w:hAnsi="ＭＳ ゴシック" w:hint="eastAsia"/>
          <w:color w:val="000000"/>
          <w:sz w:val="24"/>
        </w:rPr>
      </w:pPr>
      <w:r w:rsidRPr="00B130C2">
        <w:rPr>
          <w:rFonts w:ascii="ＭＳ ゴシック" w:eastAsia="ＭＳ ゴシック" w:hAnsi="ＭＳ ゴシック" w:hint="eastAsia"/>
          <w:color w:val="000000"/>
          <w:sz w:val="24"/>
        </w:rPr>
        <w:lastRenderedPageBreak/>
        <w:t>(8)自然環境を利用した天気の予測ができる。</w:t>
      </w:r>
    </w:p>
    <w:p w:rsidR="009C7DA2" w:rsidRPr="00B130C2" w:rsidRDefault="00B130C2" w:rsidP="00B130C2">
      <w:pPr>
        <w:ind w:right="120"/>
        <w:jc w:val="right"/>
        <w:rPr>
          <w:rFonts w:ascii="ＭＳ ゴシック" w:eastAsia="ＭＳ ゴシック" w:hAnsi="ＭＳ ゴシック"/>
          <w:color w:val="FF0000"/>
          <w:sz w:val="24"/>
        </w:rPr>
      </w:pPr>
      <w:r w:rsidRPr="005E3F16">
        <w:rPr>
          <w:rFonts w:ascii="ＭＳ ゴシック" w:eastAsia="ＭＳ ゴシック" w:hAnsi="ＭＳ ゴシック" w:hint="eastAsia"/>
          <w:color w:val="000000"/>
          <w:sz w:val="24"/>
        </w:rPr>
        <w:t>スカウトハンドブックP.</w:t>
      </w:r>
      <w:r>
        <w:rPr>
          <w:rFonts w:ascii="ＭＳ ゴシック" w:eastAsia="ＭＳ ゴシック" w:hAnsi="ＭＳ ゴシック" w:hint="eastAsia"/>
          <w:color w:val="000000"/>
          <w:sz w:val="24"/>
        </w:rPr>
        <w:t>122～125</w:t>
      </w:r>
      <w:r w:rsidR="007A155A">
        <w:rPr>
          <w:rFonts w:ascii="ＭＳ ゴシック" w:eastAsia="ＭＳ ゴシック" w:hAnsi="ＭＳ ゴシック" w:hint="eastAsia"/>
          <w:color w:val="000000"/>
          <w:sz w:val="24"/>
        </w:rPr>
        <w:t>、184～185</w:t>
      </w:r>
    </w:p>
    <w:p w:rsidR="009C7DA2" w:rsidRPr="00246EA0" w:rsidRDefault="00B130C2" w:rsidP="004665D0">
      <w:pPr>
        <w:ind w:right="120"/>
        <w:jc w:val="left"/>
        <w:rPr>
          <w:rFonts w:ascii="ＭＳ ゴシック" w:eastAsia="ＭＳ ゴシック" w:hAnsi="ＭＳ ゴシック"/>
          <w:color w:val="000000"/>
          <w:sz w:val="20"/>
          <w:szCs w:val="20"/>
        </w:rPr>
      </w:pPr>
      <w:r w:rsidRPr="00246EA0">
        <w:rPr>
          <w:rFonts w:ascii="ＭＳ ゴシック" w:eastAsia="ＭＳ ゴシック" w:hAnsi="ＭＳ ゴシック" w:hint="eastAsia"/>
          <w:color w:val="000000"/>
          <w:sz w:val="20"/>
          <w:szCs w:val="20"/>
        </w:rPr>
        <w:t>※気温・湿度・風向などの変化に自然界の生き物は敏感です。</w:t>
      </w:r>
    </w:p>
    <w:p w:rsidR="000C0473" w:rsidRPr="00246EA0" w:rsidRDefault="00B130C2" w:rsidP="004665D0">
      <w:pPr>
        <w:ind w:right="120"/>
        <w:jc w:val="left"/>
        <w:rPr>
          <w:rFonts w:ascii="ＭＳ ゴシック" w:eastAsia="ＭＳ ゴシック" w:hAnsi="ＭＳ ゴシック"/>
          <w:color w:val="000000"/>
          <w:sz w:val="20"/>
          <w:szCs w:val="20"/>
        </w:rPr>
      </w:pPr>
      <w:r w:rsidRPr="00246EA0">
        <w:rPr>
          <w:rFonts w:ascii="ＭＳ ゴシック" w:eastAsia="ＭＳ ゴシック" w:hAnsi="ＭＳ ゴシック" w:hint="eastAsia"/>
          <w:color w:val="000000"/>
          <w:sz w:val="20"/>
          <w:szCs w:val="20"/>
        </w:rPr>
        <w:t>肌で気温・湿度・風向き</w:t>
      </w:r>
      <w:r w:rsidR="002244D3" w:rsidRPr="00246EA0">
        <w:rPr>
          <w:rFonts w:ascii="ＭＳ ゴシック" w:eastAsia="ＭＳ ゴシック" w:hAnsi="ＭＳ ゴシック" w:hint="eastAsia"/>
          <w:color w:val="000000"/>
          <w:sz w:val="20"/>
          <w:szCs w:val="20"/>
        </w:rPr>
        <w:t>・気圧</w:t>
      </w:r>
      <w:r w:rsidRPr="00246EA0">
        <w:rPr>
          <w:rFonts w:ascii="ＭＳ ゴシック" w:eastAsia="ＭＳ ゴシック" w:hAnsi="ＭＳ ゴシック" w:hint="eastAsia"/>
          <w:color w:val="000000"/>
          <w:sz w:val="20"/>
          <w:szCs w:val="20"/>
        </w:rPr>
        <w:t>の変化などを感じ、</w:t>
      </w:r>
      <w:r w:rsidR="000C0473" w:rsidRPr="00246EA0">
        <w:rPr>
          <w:rFonts w:ascii="ＭＳ ゴシック" w:eastAsia="ＭＳ ゴシック" w:hAnsi="ＭＳ ゴシック" w:hint="eastAsia"/>
          <w:color w:val="000000"/>
          <w:sz w:val="20"/>
          <w:szCs w:val="20"/>
        </w:rPr>
        <w:t>匂いを嗅ぎ、</w:t>
      </w:r>
      <w:r w:rsidRPr="00246EA0">
        <w:rPr>
          <w:rFonts w:ascii="ＭＳ ゴシック" w:eastAsia="ＭＳ ゴシック" w:hAnsi="ＭＳ ゴシック" w:hint="eastAsia"/>
          <w:color w:val="000000"/>
          <w:sz w:val="20"/>
          <w:szCs w:val="20"/>
        </w:rPr>
        <w:t>耳を澄まして</w:t>
      </w:r>
      <w:r w:rsidR="000C0473" w:rsidRPr="00246EA0">
        <w:rPr>
          <w:rFonts w:ascii="ＭＳ ゴシック" w:eastAsia="ＭＳ ゴシック" w:hAnsi="ＭＳ ゴシック" w:hint="eastAsia"/>
          <w:color w:val="000000"/>
          <w:sz w:val="20"/>
          <w:szCs w:val="20"/>
        </w:rPr>
        <w:t>生き物の活動を知り、</w:t>
      </w:r>
    </w:p>
    <w:p w:rsidR="009C7DA2" w:rsidRPr="00246EA0" w:rsidRDefault="000C0473" w:rsidP="004665D0">
      <w:pPr>
        <w:ind w:right="120"/>
        <w:jc w:val="left"/>
        <w:rPr>
          <w:rFonts w:ascii="ＭＳ ゴシック" w:eastAsia="ＭＳ ゴシック" w:hAnsi="ＭＳ ゴシック"/>
          <w:color w:val="000000"/>
          <w:sz w:val="20"/>
          <w:szCs w:val="20"/>
        </w:rPr>
      </w:pPr>
      <w:r w:rsidRPr="00246EA0">
        <w:rPr>
          <w:rFonts w:ascii="ＭＳ ゴシック" w:eastAsia="ＭＳ ゴシック" w:hAnsi="ＭＳ ゴシック" w:hint="eastAsia"/>
          <w:color w:val="000000"/>
          <w:sz w:val="20"/>
          <w:szCs w:val="20"/>
        </w:rPr>
        <w:t>空や山を遠く眺めて、川の流れを近くに観て、これから起こる天候の変化、自然の変化を読み取る。</w:t>
      </w:r>
    </w:p>
    <w:p w:rsidR="009C7DA2" w:rsidRPr="00246EA0" w:rsidRDefault="0028638D" w:rsidP="004665D0">
      <w:pPr>
        <w:ind w:right="120"/>
        <w:jc w:val="left"/>
        <w:rPr>
          <w:rFonts w:ascii="ＭＳ ゴシック" w:eastAsia="ＭＳ ゴシック" w:hAnsi="ＭＳ ゴシック"/>
          <w:color w:val="000000"/>
          <w:sz w:val="20"/>
          <w:szCs w:val="20"/>
        </w:rPr>
      </w:pPr>
      <w:r w:rsidRPr="00246EA0">
        <w:rPr>
          <w:rFonts w:ascii="ＭＳ ゴシック" w:eastAsia="ＭＳ ゴシック" w:hAnsi="ＭＳ ゴシック" w:hint="eastAsia"/>
          <w:color w:val="000000"/>
          <w:sz w:val="20"/>
          <w:szCs w:val="20"/>
        </w:rPr>
        <w:t>※普段から天気図をみて、</w:t>
      </w:r>
      <w:r w:rsidR="000C0473" w:rsidRPr="00246EA0">
        <w:rPr>
          <w:rFonts w:ascii="ＭＳ ゴシック" w:eastAsia="ＭＳ ゴシック" w:hAnsi="ＭＳ ゴシック" w:hint="eastAsia"/>
          <w:color w:val="000000"/>
          <w:sz w:val="20"/>
          <w:szCs w:val="20"/>
        </w:rPr>
        <w:t>五感を働かせて</w:t>
      </w:r>
      <w:r w:rsidRPr="00246EA0">
        <w:rPr>
          <w:rFonts w:ascii="ＭＳ ゴシック" w:eastAsia="ＭＳ ゴシック" w:hAnsi="ＭＳ ゴシック" w:hint="eastAsia"/>
          <w:color w:val="000000"/>
          <w:sz w:val="20"/>
          <w:szCs w:val="20"/>
        </w:rPr>
        <w:t>周囲をよく</w:t>
      </w:r>
      <w:r w:rsidR="000C0473" w:rsidRPr="00246EA0">
        <w:rPr>
          <w:rFonts w:ascii="ＭＳ ゴシック" w:eastAsia="ＭＳ ゴシック" w:hAnsi="ＭＳ ゴシック" w:hint="eastAsia"/>
          <w:color w:val="000000"/>
          <w:sz w:val="20"/>
          <w:szCs w:val="20"/>
        </w:rPr>
        <w:t>観察していると、いろいろと気が付くよ。</w:t>
      </w:r>
    </w:p>
    <w:p w:rsidR="000C0473" w:rsidRPr="00246EA0" w:rsidRDefault="000C0473" w:rsidP="004665D0">
      <w:pPr>
        <w:ind w:right="120"/>
        <w:jc w:val="left"/>
        <w:rPr>
          <w:rFonts w:ascii="ＭＳ ゴシック" w:eastAsia="ＭＳ ゴシック" w:hAnsi="ＭＳ ゴシック"/>
          <w:color w:val="000000"/>
          <w:sz w:val="20"/>
          <w:szCs w:val="20"/>
        </w:rPr>
      </w:pPr>
      <w:r w:rsidRPr="00246EA0">
        <w:rPr>
          <w:rFonts w:ascii="ＭＳ ゴシック" w:eastAsia="ＭＳ ゴシック" w:hAnsi="ＭＳ ゴシック" w:hint="eastAsia"/>
          <w:color w:val="000000"/>
          <w:sz w:val="20"/>
          <w:szCs w:val="20"/>
        </w:rPr>
        <w:t>※自然の変化をいち早く察知し、対策を講じて、難を逃れるのだ。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7A155A" w:rsidRPr="00246EA0" w:rsidTr="00246EA0">
        <w:trPr>
          <w:trHeight w:val="536"/>
        </w:trPr>
        <w:tc>
          <w:tcPr>
            <w:tcW w:w="9236" w:type="dxa"/>
            <w:shd w:val="clear" w:color="auto" w:fill="auto"/>
            <w:vAlign w:val="center"/>
          </w:tcPr>
          <w:p w:rsidR="007A155A" w:rsidRPr="00246EA0" w:rsidRDefault="007A155A" w:rsidP="00246EA0">
            <w:pPr>
              <w:ind w:right="120"/>
              <w:jc w:val="center"/>
              <w:rPr>
                <w:rFonts w:ascii="ＭＳ ゴシック" w:eastAsia="ＭＳ ゴシック" w:hAnsi="ＭＳ ゴシック" w:hint="eastAsia"/>
                <w:color w:val="000000"/>
                <w:sz w:val="20"/>
                <w:szCs w:val="20"/>
              </w:rPr>
            </w:pPr>
            <w:r w:rsidRPr="00246EA0">
              <w:rPr>
                <w:rFonts w:ascii="ＭＳ ゴシック" w:eastAsia="ＭＳ ゴシック" w:hAnsi="ＭＳ ゴシック" w:hint="eastAsia"/>
                <w:color w:val="000000"/>
                <w:sz w:val="20"/>
                <w:szCs w:val="20"/>
              </w:rPr>
              <w:t>住んでいる地域の天気のことわざ・観天望気など、天気に関して調べてみよう</w:t>
            </w:r>
          </w:p>
        </w:tc>
      </w:tr>
      <w:tr w:rsidR="007A155A" w:rsidRPr="00246EA0" w:rsidTr="00246EA0">
        <w:trPr>
          <w:trHeight w:val="11096"/>
        </w:trPr>
        <w:tc>
          <w:tcPr>
            <w:tcW w:w="9236" w:type="dxa"/>
            <w:shd w:val="clear" w:color="auto" w:fill="auto"/>
          </w:tcPr>
          <w:p w:rsidR="007A155A" w:rsidRPr="00246EA0" w:rsidRDefault="007A155A" w:rsidP="00246EA0">
            <w:pPr>
              <w:ind w:right="120"/>
              <w:jc w:val="left"/>
              <w:rPr>
                <w:rFonts w:ascii="ＭＳ ゴシック" w:eastAsia="ＭＳ ゴシック" w:hAnsi="ＭＳ ゴシック" w:hint="eastAsia"/>
                <w:color w:val="000000"/>
                <w:sz w:val="20"/>
                <w:szCs w:val="20"/>
              </w:rPr>
            </w:pPr>
          </w:p>
        </w:tc>
      </w:tr>
    </w:tbl>
    <w:p w:rsidR="00024BE2" w:rsidRDefault="002244D3" w:rsidP="004665D0">
      <w:pPr>
        <w:ind w:right="12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※雨や雷、強風、猛暑、低温などは、どういう天候のときになるのだろうか？</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9"/>
        <w:gridCol w:w="1397"/>
        <w:gridCol w:w="2211"/>
        <w:gridCol w:w="862"/>
        <w:gridCol w:w="2692"/>
      </w:tblGrid>
      <w:tr w:rsidR="00024BE2" w:rsidRPr="00246EA0" w:rsidTr="00246EA0">
        <w:tc>
          <w:tcPr>
            <w:tcW w:w="9401" w:type="dxa"/>
            <w:gridSpan w:val="5"/>
            <w:shd w:val="clear" w:color="auto" w:fill="auto"/>
            <w:vAlign w:val="center"/>
          </w:tcPr>
          <w:p w:rsidR="00024BE2" w:rsidRPr="00246EA0" w:rsidRDefault="00024BE2" w:rsidP="00246EA0">
            <w:pPr>
              <w:ind w:right="120"/>
              <w:jc w:val="center"/>
              <w:rPr>
                <w:rFonts w:ascii="ＭＳ ゴシック" w:eastAsia="ＭＳ ゴシック" w:hAnsi="ＭＳ ゴシック" w:hint="eastAsia"/>
                <w:sz w:val="22"/>
                <w:szCs w:val="22"/>
              </w:rPr>
            </w:pPr>
            <w:r w:rsidRPr="00246EA0">
              <w:rPr>
                <w:rFonts w:ascii="ＭＳ ゴシック" w:eastAsia="ＭＳ ゴシック" w:hAnsi="ＭＳ ゴシック" w:hint="eastAsia"/>
                <w:sz w:val="22"/>
                <w:szCs w:val="22"/>
              </w:rPr>
              <w:lastRenderedPageBreak/>
              <w:t>野帳（ﾌｨｰﾙﾄﾞﾉｰﾄ）</w:t>
            </w:r>
            <w:r w:rsidR="00C312F9" w:rsidRPr="00246EA0">
              <w:rPr>
                <w:rFonts w:ascii="ＭＳ ゴシック" w:eastAsia="ＭＳ ゴシック" w:hAnsi="ＭＳ ゴシック" w:hint="eastAsia"/>
                <w:sz w:val="22"/>
                <w:szCs w:val="22"/>
              </w:rPr>
              <w:t xml:space="preserve">　二線法</w:t>
            </w:r>
          </w:p>
        </w:tc>
      </w:tr>
      <w:tr w:rsidR="00024BE2" w:rsidRPr="00246EA0" w:rsidTr="00246EA0">
        <w:tc>
          <w:tcPr>
            <w:tcW w:w="2239" w:type="dxa"/>
            <w:vMerge w:val="restart"/>
            <w:shd w:val="clear" w:color="auto" w:fill="auto"/>
            <w:vAlign w:val="center"/>
          </w:tcPr>
          <w:p w:rsidR="00024BE2" w:rsidRDefault="00024BE2" w:rsidP="00246EA0">
            <w:pPr>
              <w:ind w:right="120"/>
              <w:jc w:val="center"/>
              <w:rPr>
                <w:rFonts w:ascii="ＭＳ ゴシック" w:eastAsia="ＭＳ ゴシック" w:hAnsi="ＭＳ ゴシック"/>
                <w:sz w:val="22"/>
                <w:szCs w:val="22"/>
              </w:rPr>
            </w:pPr>
            <w:r w:rsidRPr="00246EA0">
              <w:rPr>
                <w:rFonts w:ascii="ＭＳ ゴシック" w:eastAsia="ＭＳ ゴシック" w:hAnsi="ＭＳ ゴシック" w:hint="eastAsia"/>
                <w:sz w:val="22"/>
                <w:szCs w:val="22"/>
              </w:rPr>
              <w:t>道路</w:t>
            </w:r>
            <w:r w:rsidR="00253B9C">
              <w:rPr>
                <w:rFonts w:ascii="ＭＳ ゴシック" w:eastAsia="ＭＳ ゴシック" w:hAnsi="ＭＳ ゴシック" w:hint="eastAsia"/>
                <w:sz w:val="22"/>
                <w:szCs w:val="22"/>
              </w:rPr>
              <w:t>左</w:t>
            </w:r>
            <w:r w:rsidRPr="00246EA0">
              <w:rPr>
                <w:rFonts w:ascii="ＭＳ ゴシック" w:eastAsia="ＭＳ ゴシック" w:hAnsi="ＭＳ ゴシック" w:hint="eastAsia"/>
                <w:sz w:val="22"/>
                <w:szCs w:val="22"/>
              </w:rPr>
              <w:t>側の事物</w:t>
            </w:r>
          </w:p>
          <w:p w:rsidR="00304907" w:rsidRPr="00246EA0" w:rsidRDefault="00304907" w:rsidP="00246EA0">
            <w:pPr>
              <w:ind w:right="120"/>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進行方向↑左側）</w:t>
            </w:r>
          </w:p>
        </w:tc>
        <w:tc>
          <w:tcPr>
            <w:tcW w:w="1397" w:type="dxa"/>
            <w:shd w:val="clear" w:color="auto" w:fill="auto"/>
            <w:vAlign w:val="center"/>
          </w:tcPr>
          <w:p w:rsidR="00024BE2" w:rsidRPr="00246EA0" w:rsidRDefault="00024BE2" w:rsidP="00246EA0">
            <w:pPr>
              <w:ind w:right="120"/>
              <w:jc w:val="center"/>
              <w:rPr>
                <w:rFonts w:ascii="ＭＳ ゴシック" w:eastAsia="ＭＳ ゴシック" w:hAnsi="ＭＳ ゴシック" w:hint="eastAsia"/>
                <w:sz w:val="18"/>
                <w:szCs w:val="18"/>
              </w:rPr>
            </w:pPr>
            <w:r w:rsidRPr="00246EA0">
              <w:rPr>
                <w:rFonts w:ascii="ＭＳ ゴシック" w:eastAsia="ＭＳ ゴシック" w:hAnsi="ＭＳ ゴシック" w:hint="eastAsia"/>
                <w:sz w:val="18"/>
                <w:szCs w:val="18"/>
              </w:rPr>
              <w:t>上段：方位角</w:t>
            </w:r>
          </w:p>
        </w:tc>
        <w:tc>
          <w:tcPr>
            <w:tcW w:w="2211" w:type="dxa"/>
            <w:vMerge w:val="restart"/>
            <w:shd w:val="clear" w:color="auto" w:fill="auto"/>
            <w:vAlign w:val="center"/>
          </w:tcPr>
          <w:p w:rsidR="00024BE2" w:rsidRDefault="00024BE2" w:rsidP="00246EA0">
            <w:pPr>
              <w:ind w:right="120"/>
              <w:jc w:val="center"/>
              <w:rPr>
                <w:rFonts w:ascii="ＭＳ ゴシック" w:eastAsia="ＭＳ ゴシック" w:hAnsi="ＭＳ ゴシック"/>
                <w:sz w:val="22"/>
                <w:szCs w:val="22"/>
              </w:rPr>
            </w:pPr>
            <w:r w:rsidRPr="00246EA0">
              <w:rPr>
                <w:rFonts w:ascii="ＭＳ ゴシック" w:eastAsia="ＭＳ ゴシック" w:hAnsi="ＭＳ ゴシック" w:hint="eastAsia"/>
                <w:sz w:val="22"/>
                <w:szCs w:val="22"/>
              </w:rPr>
              <w:t>道路</w:t>
            </w:r>
            <w:r w:rsidR="00253B9C">
              <w:rPr>
                <w:rFonts w:ascii="ＭＳ ゴシック" w:eastAsia="ＭＳ ゴシック" w:hAnsi="ＭＳ ゴシック" w:hint="eastAsia"/>
                <w:sz w:val="22"/>
                <w:szCs w:val="22"/>
              </w:rPr>
              <w:t>右</w:t>
            </w:r>
            <w:r w:rsidRPr="00246EA0">
              <w:rPr>
                <w:rFonts w:ascii="ＭＳ ゴシック" w:eastAsia="ＭＳ ゴシック" w:hAnsi="ＭＳ ゴシック" w:hint="eastAsia"/>
                <w:sz w:val="22"/>
                <w:szCs w:val="22"/>
              </w:rPr>
              <w:t>側の事物</w:t>
            </w:r>
          </w:p>
          <w:p w:rsidR="00304907" w:rsidRPr="00246EA0" w:rsidRDefault="00304907" w:rsidP="00246EA0">
            <w:pPr>
              <w:ind w:right="120"/>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進行方向↑</w:t>
            </w:r>
            <w:r>
              <w:rPr>
                <w:rFonts w:ascii="ＭＳ ゴシック" w:eastAsia="ＭＳ ゴシック" w:hAnsi="ＭＳ ゴシック" w:hint="eastAsia"/>
                <w:sz w:val="22"/>
                <w:szCs w:val="22"/>
              </w:rPr>
              <w:t>右</w:t>
            </w:r>
            <w:r>
              <w:rPr>
                <w:rFonts w:ascii="ＭＳ ゴシック" w:eastAsia="ＭＳ ゴシック" w:hAnsi="ＭＳ ゴシック"/>
                <w:sz w:val="22"/>
                <w:szCs w:val="22"/>
              </w:rPr>
              <w:t>側）</w:t>
            </w:r>
          </w:p>
        </w:tc>
        <w:tc>
          <w:tcPr>
            <w:tcW w:w="862" w:type="dxa"/>
            <w:vMerge w:val="restart"/>
            <w:shd w:val="clear" w:color="auto" w:fill="auto"/>
            <w:vAlign w:val="center"/>
          </w:tcPr>
          <w:p w:rsidR="00024BE2" w:rsidRPr="00246EA0" w:rsidRDefault="00024BE2" w:rsidP="00246EA0">
            <w:pPr>
              <w:ind w:right="120"/>
              <w:jc w:val="center"/>
              <w:rPr>
                <w:rFonts w:ascii="ＭＳ ゴシック" w:eastAsia="ＭＳ ゴシック" w:hAnsi="ＭＳ ゴシック"/>
                <w:sz w:val="22"/>
                <w:szCs w:val="22"/>
              </w:rPr>
            </w:pPr>
            <w:r w:rsidRPr="00246EA0">
              <w:rPr>
                <w:rFonts w:ascii="ＭＳ ゴシック" w:eastAsia="ＭＳ ゴシック" w:hAnsi="ＭＳ ゴシック" w:hint="eastAsia"/>
                <w:sz w:val="22"/>
                <w:szCs w:val="22"/>
              </w:rPr>
              <w:t>時刻</w:t>
            </w:r>
          </w:p>
          <w:p w:rsidR="00C312F9" w:rsidRPr="00246EA0" w:rsidRDefault="00C312F9" w:rsidP="00246EA0">
            <w:pPr>
              <w:ind w:right="120"/>
              <w:jc w:val="center"/>
              <w:rPr>
                <w:rFonts w:ascii="ＭＳ ゴシック" w:eastAsia="ＭＳ ゴシック" w:hAnsi="ＭＳ ゴシック" w:hint="eastAsia"/>
                <w:sz w:val="22"/>
                <w:szCs w:val="22"/>
              </w:rPr>
            </w:pPr>
            <w:r w:rsidRPr="00246EA0">
              <w:rPr>
                <w:rFonts w:ascii="ＭＳ ゴシック" w:eastAsia="ＭＳ ゴシック" w:hAnsi="ＭＳ ゴシック" w:hint="eastAsia"/>
                <w:sz w:val="22"/>
                <w:szCs w:val="22"/>
              </w:rPr>
              <w:t>24H</w:t>
            </w:r>
          </w:p>
        </w:tc>
        <w:tc>
          <w:tcPr>
            <w:tcW w:w="2664" w:type="dxa"/>
            <w:vMerge w:val="restart"/>
            <w:shd w:val="clear" w:color="auto" w:fill="auto"/>
            <w:vAlign w:val="center"/>
          </w:tcPr>
          <w:p w:rsidR="00024BE2" w:rsidRPr="00246EA0" w:rsidRDefault="00024BE2" w:rsidP="00246EA0">
            <w:pPr>
              <w:ind w:right="120"/>
              <w:jc w:val="center"/>
              <w:rPr>
                <w:rFonts w:ascii="ＭＳ ゴシック" w:eastAsia="ＭＳ ゴシック" w:hAnsi="ＭＳ ゴシック" w:hint="eastAsia"/>
                <w:sz w:val="22"/>
                <w:szCs w:val="22"/>
              </w:rPr>
            </w:pPr>
            <w:r w:rsidRPr="00246EA0">
              <w:rPr>
                <w:rFonts w:ascii="ＭＳ ゴシック" w:eastAsia="ＭＳ ゴシック" w:hAnsi="ＭＳ ゴシック" w:hint="eastAsia"/>
                <w:sz w:val="22"/>
                <w:szCs w:val="22"/>
              </w:rPr>
              <w:t>記事・観察事項など</w:t>
            </w:r>
          </w:p>
        </w:tc>
      </w:tr>
      <w:tr w:rsidR="00024BE2" w:rsidRPr="00246EA0" w:rsidTr="00191958">
        <w:tc>
          <w:tcPr>
            <w:tcW w:w="2239" w:type="dxa"/>
            <w:vMerge/>
            <w:tcBorders>
              <w:bottom w:val="single" w:sz="4" w:space="0" w:color="auto"/>
            </w:tcBorders>
            <w:shd w:val="clear" w:color="auto" w:fill="auto"/>
            <w:vAlign w:val="center"/>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1397" w:type="dxa"/>
            <w:tcBorders>
              <w:bottom w:val="single" w:sz="4" w:space="0" w:color="auto"/>
            </w:tcBorders>
            <w:shd w:val="clear" w:color="auto" w:fill="auto"/>
            <w:vAlign w:val="center"/>
          </w:tcPr>
          <w:p w:rsidR="00024BE2" w:rsidRPr="00246EA0" w:rsidRDefault="00024BE2" w:rsidP="00246EA0">
            <w:pPr>
              <w:ind w:right="120"/>
              <w:jc w:val="center"/>
              <w:rPr>
                <w:rFonts w:ascii="ＭＳ ゴシック" w:eastAsia="ＭＳ ゴシック" w:hAnsi="ＭＳ ゴシック" w:hint="eastAsia"/>
                <w:sz w:val="18"/>
                <w:szCs w:val="18"/>
              </w:rPr>
            </w:pPr>
            <w:r w:rsidRPr="00246EA0">
              <w:rPr>
                <w:rFonts w:ascii="ＭＳ ゴシック" w:eastAsia="ＭＳ ゴシック" w:hAnsi="ＭＳ ゴシック" w:hint="eastAsia"/>
                <w:sz w:val="18"/>
                <w:szCs w:val="18"/>
              </w:rPr>
              <w:t>下段：歩　数</w:t>
            </w:r>
          </w:p>
        </w:tc>
        <w:tc>
          <w:tcPr>
            <w:tcW w:w="2211" w:type="dxa"/>
            <w:vMerge/>
            <w:tcBorders>
              <w:bottom w:val="single" w:sz="4" w:space="0" w:color="auto"/>
            </w:tcBorders>
            <w:shd w:val="clear" w:color="auto" w:fill="auto"/>
            <w:vAlign w:val="center"/>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862" w:type="dxa"/>
            <w:vMerge/>
            <w:tcBorders>
              <w:bottom w:val="single" w:sz="4" w:space="0" w:color="auto"/>
            </w:tcBorders>
            <w:shd w:val="clear" w:color="auto" w:fill="auto"/>
            <w:vAlign w:val="center"/>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vMerge/>
            <w:tcBorders>
              <w:bottom w:val="single" w:sz="4" w:space="0" w:color="auto"/>
            </w:tcBorders>
            <w:shd w:val="clear" w:color="auto" w:fill="auto"/>
            <w:vAlign w:val="center"/>
          </w:tcPr>
          <w:p w:rsidR="00024BE2" w:rsidRPr="00246EA0" w:rsidRDefault="00024BE2" w:rsidP="00246EA0">
            <w:pPr>
              <w:ind w:right="120"/>
              <w:jc w:val="center"/>
              <w:rPr>
                <w:rFonts w:ascii="ＭＳ ゴシック" w:eastAsia="ＭＳ ゴシック" w:hAnsi="ＭＳ ゴシック" w:hint="eastAsia"/>
                <w:sz w:val="22"/>
                <w:szCs w:val="22"/>
              </w:rPr>
            </w:pPr>
          </w:p>
        </w:tc>
      </w:tr>
      <w:tr w:rsidR="00C312F9" w:rsidRPr="00246EA0" w:rsidTr="00A33B25">
        <w:tc>
          <w:tcPr>
            <w:tcW w:w="2239" w:type="dxa"/>
            <w:tcBorders>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C312F9"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C312F9"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C312F9"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C312F9"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C312F9"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dashed" w:sz="2" w:space="0" w:color="D9D9D9"/>
              <w:bottom w:val="single" w:sz="8" w:space="0" w:color="000000"/>
            </w:tcBorders>
            <w:shd w:val="clear" w:color="auto" w:fill="auto"/>
          </w:tcPr>
          <w:p w:rsidR="00024BE2" w:rsidRPr="00246EA0" w:rsidRDefault="00C312F9" w:rsidP="00246EA0">
            <w:pPr>
              <w:ind w:right="120"/>
              <w:jc w:val="right"/>
              <w:rPr>
                <w:rFonts w:ascii="ＭＳ ゴシック" w:eastAsia="ＭＳ ゴシック" w:hAnsi="ＭＳ ゴシック" w:hint="eastAsia"/>
                <w:sz w:val="16"/>
                <w:szCs w:val="16"/>
              </w:rPr>
            </w:pPr>
            <w:r w:rsidRPr="00246EA0">
              <w:rPr>
                <w:rFonts w:ascii="ＭＳ ゴシック" w:eastAsia="ＭＳ ゴシック" w:hAnsi="ＭＳ ゴシック" w:hint="eastAsia"/>
                <w:sz w:val="20"/>
                <w:szCs w:val="20"/>
              </w:rPr>
              <w:t>°</w:t>
            </w:r>
            <w:r w:rsidRPr="00246EA0">
              <w:rPr>
                <w:rFonts w:ascii="ＭＳ ゴシック" w:eastAsia="ＭＳ ゴシック" w:hAnsi="ＭＳ ゴシック" w:hint="eastAsia"/>
                <w:sz w:val="16"/>
                <w:szCs w:val="16"/>
              </w:rPr>
              <w:t>(度)</w:t>
            </w:r>
          </w:p>
        </w:tc>
        <w:tc>
          <w:tcPr>
            <w:tcW w:w="2211"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bottom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bottom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r w:rsidR="00024BE2" w:rsidRPr="00246EA0" w:rsidTr="00A33B25">
        <w:tc>
          <w:tcPr>
            <w:tcW w:w="2239" w:type="dxa"/>
            <w:tcBorders>
              <w:top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1397" w:type="dxa"/>
            <w:tcBorders>
              <w:top w:val="single" w:sz="8" w:space="0" w:color="000000"/>
            </w:tcBorders>
            <w:shd w:val="clear" w:color="auto" w:fill="auto"/>
          </w:tcPr>
          <w:p w:rsidR="00024BE2" w:rsidRPr="00246EA0" w:rsidRDefault="00C312F9" w:rsidP="00246EA0">
            <w:pPr>
              <w:ind w:right="120"/>
              <w:jc w:val="center"/>
              <w:rPr>
                <w:rFonts w:ascii="ＭＳ ゴシック" w:eastAsia="ＭＳ ゴシック" w:hAnsi="ＭＳ ゴシック" w:hint="eastAsia"/>
                <w:sz w:val="22"/>
                <w:szCs w:val="22"/>
              </w:rPr>
            </w:pPr>
            <w:r w:rsidRPr="00246EA0">
              <w:rPr>
                <w:rFonts w:ascii="ＭＳ ゴシック" w:eastAsia="ＭＳ ゴシック" w:hAnsi="ＭＳ ゴシック" w:hint="eastAsia"/>
                <w:sz w:val="22"/>
                <w:szCs w:val="22"/>
              </w:rPr>
              <w:t>0歩(ｽﾀｰﾄ)</w:t>
            </w:r>
          </w:p>
        </w:tc>
        <w:tc>
          <w:tcPr>
            <w:tcW w:w="2211" w:type="dxa"/>
            <w:tcBorders>
              <w:top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c>
          <w:tcPr>
            <w:tcW w:w="862" w:type="dxa"/>
            <w:tcBorders>
              <w:top w:val="dashed" w:sz="2" w:space="0" w:color="D9D9D9"/>
            </w:tcBorders>
            <w:shd w:val="clear" w:color="auto" w:fill="auto"/>
          </w:tcPr>
          <w:p w:rsidR="00024BE2" w:rsidRPr="00246EA0" w:rsidRDefault="00024BE2" w:rsidP="00246EA0">
            <w:pPr>
              <w:ind w:right="120"/>
              <w:jc w:val="center"/>
              <w:rPr>
                <w:rFonts w:ascii="ＭＳ ゴシック" w:eastAsia="ＭＳ ゴシック" w:hAnsi="ＭＳ ゴシック" w:hint="eastAsia"/>
                <w:sz w:val="22"/>
                <w:szCs w:val="22"/>
              </w:rPr>
            </w:pPr>
          </w:p>
        </w:tc>
        <w:tc>
          <w:tcPr>
            <w:tcW w:w="2664" w:type="dxa"/>
            <w:tcBorders>
              <w:top w:val="dashed" w:sz="2" w:space="0" w:color="D9D9D9"/>
            </w:tcBorders>
            <w:shd w:val="clear" w:color="auto" w:fill="auto"/>
          </w:tcPr>
          <w:p w:rsidR="00024BE2" w:rsidRPr="00246EA0" w:rsidRDefault="00024BE2" w:rsidP="00246EA0">
            <w:pPr>
              <w:ind w:right="120"/>
              <w:jc w:val="left"/>
              <w:rPr>
                <w:rFonts w:ascii="ＭＳ ゴシック" w:eastAsia="ＭＳ ゴシック" w:hAnsi="ＭＳ ゴシック" w:hint="eastAsia"/>
                <w:sz w:val="22"/>
                <w:szCs w:val="22"/>
              </w:rPr>
            </w:pPr>
          </w:p>
        </w:tc>
      </w:tr>
    </w:tbl>
    <w:p w:rsidR="00024BE2" w:rsidRDefault="00253B9C" w:rsidP="004665D0">
      <w:pPr>
        <w:ind w:right="120"/>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9" type="#_x0000_t68" style="position:absolute;margin-left:466.85pt;margin-top:-28.9pt;width:7.15pt;height:27.75pt;z-index:3;mso-position-horizontal-relative:text;mso-position-vertical-relative:text" strokecolor="red">
            <v:textbox style="layout-flow:vertical-ideographic" inset="5.85pt,.7pt,5.85pt,.7pt"/>
            <w10:wrap anchorx="page" anchory="page"/>
          </v:shape>
        </w:pict>
      </w:r>
      <w:r>
        <w:rPr>
          <w:rFonts w:ascii="ＭＳ ゴシック" w:eastAsia="ＭＳ ゴシック" w:hAnsi="ＭＳ ゴシック" w:hint="eastAsia"/>
          <w:noProof/>
          <w:sz w:val="22"/>
          <w:szCs w:val="22"/>
        </w:rPr>
        <w:pict>
          <v:shape id="_x0000_s1028" type="#_x0000_t68" style="position:absolute;margin-left:-13.9pt;margin-top:-27.55pt;width:7.15pt;height:27.75pt;z-index:2;mso-position-horizontal-relative:text;mso-position-vertical-relative:text" strokecolor="red">
            <v:textbox style="layout-flow:vertical-ideographic" inset="5.85pt,.7pt,5.85pt,.7pt"/>
            <w10:wrap anchorx="page" anchory="page"/>
          </v:shape>
        </w:pict>
      </w:r>
      <w:r w:rsidR="00C312F9">
        <w:rPr>
          <w:rFonts w:ascii="ＭＳ ゴシック" w:eastAsia="ＭＳ ゴシック" w:hAnsi="ＭＳ ゴシック" w:hint="eastAsia"/>
          <w:sz w:val="22"/>
          <w:szCs w:val="22"/>
        </w:rPr>
        <w:t>※</w:t>
      </w:r>
      <w:r w:rsidR="00437F5B">
        <w:rPr>
          <w:rFonts w:ascii="ＭＳ ゴシック" w:eastAsia="ＭＳ ゴシック" w:hAnsi="ＭＳ ゴシック" w:hint="eastAsia"/>
          <w:sz w:val="22"/>
          <w:szCs w:val="22"/>
        </w:rPr>
        <w:t>この</w:t>
      </w:r>
      <w:r w:rsidR="00C312F9">
        <w:rPr>
          <w:rFonts w:ascii="ＭＳ ゴシック" w:eastAsia="ＭＳ ゴシック" w:hAnsi="ＭＳ ゴシック" w:hint="eastAsia"/>
          <w:sz w:val="22"/>
          <w:szCs w:val="22"/>
        </w:rPr>
        <w:t>野帳は、下から上へ記録</w:t>
      </w:r>
      <w:r w:rsidR="00437F5B">
        <w:rPr>
          <w:rFonts w:ascii="ＭＳ ゴシック" w:eastAsia="ＭＳ ゴシック" w:hAnsi="ＭＳ ゴシック" w:hint="eastAsia"/>
          <w:sz w:val="22"/>
          <w:szCs w:val="22"/>
        </w:rPr>
        <w:t>する。</w:t>
      </w:r>
      <w:r w:rsidR="00C963EA">
        <w:rPr>
          <w:rFonts w:ascii="ＭＳ ゴシック" w:eastAsia="ＭＳ ゴシック" w:hAnsi="ＭＳ ゴシック" w:hint="eastAsia"/>
          <w:sz w:val="22"/>
          <w:szCs w:val="22"/>
        </w:rPr>
        <w:t>一線法など他の野帳の記録法でも構わない。</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
        <w:gridCol w:w="567"/>
        <w:gridCol w:w="567"/>
        <w:gridCol w:w="567"/>
        <w:gridCol w:w="567"/>
        <w:gridCol w:w="567"/>
        <w:gridCol w:w="567"/>
        <w:gridCol w:w="567"/>
        <w:gridCol w:w="567"/>
        <w:gridCol w:w="567"/>
        <w:gridCol w:w="567"/>
        <w:gridCol w:w="567"/>
        <w:gridCol w:w="567"/>
        <w:gridCol w:w="567"/>
        <w:gridCol w:w="567"/>
      </w:tblGrid>
      <w:tr w:rsidR="009064E7" w:rsidRPr="00246EA0" w:rsidTr="009064E7">
        <w:trPr>
          <w:trHeight w:val="393"/>
        </w:trPr>
        <w:tc>
          <w:tcPr>
            <w:tcW w:w="9072" w:type="dxa"/>
            <w:gridSpan w:val="16"/>
            <w:tcBorders>
              <w:bottom w:val="single" w:sz="4" w:space="0" w:color="auto"/>
            </w:tcBorders>
          </w:tcPr>
          <w:p w:rsidR="009064E7" w:rsidRPr="00246EA0" w:rsidRDefault="009064E7" w:rsidP="00246EA0">
            <w:pPr>
              <w:ind w:right="120"/>
              <w:jc w:val="center"/>
              <w:rPr>
                <w:rFonts w:ascii="ＭＳ ゴシック" w:eastAsia="ＭＳ ゴシック" w:hAnsi="ＭＳ ゴシック" w:hint="eastAsia"/>
                <w:sz w:val="22"/>
                <w:szCs w:val="22"/>
              </w:rPr>
            </w:pPr>
            <w:r w:rsidRPr="00246EA0">
              <w:rPr>
                <w:rFonts w:ascii="ＭＳ ゴシック" w:eastAsia="ＭＳ ゴシック" w:hAnsi="ＭＳ ゴシック" w:hint="eastAsia"/>
                <w:sz w:val="22"/>
                <w:szCs w:val="22"/>
              </w:rPr>
              <w:lastRenderedPageBreak/>
              <w:t>略地図</w:t>
            </w:r>
          </w:p>
        </w:tc>
      </w:tr>
      <w:tr w:rsidR="009064E7" w:rsidRPr="00246EA0" w:rsidTr="009064E7">
        <w:trPr>
          <w:trHeight w:hRule="exact" w:val="567"/>
        </w:trPr>
        <w:tc>
          <w:tcPr>
            <w:tcW w:w="9072" w:type="dxa"/>
            <w:tcBorders>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bottom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r w:rsidR="009064E7" w:rsidRPr="00246EA0" w:rsidTr="009064E7">
        <w:trPr>
          <w:trHeight w:hRule="exact" w:val="567"/>
        </w:trPr>
        <w:tc>
          <w:tcPr>
            <w:tcW w:w="9072" w:type="dxa"/>
            <w:tcBorders>
              <w:top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right w:val="dashed" w:sz="2" w:space="0" w:color="D9D9D9"/>
            </w:tcBorders>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righ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c>
          <w:tcPr>
            <w:tcW w:w="9072" w:type="dxa"/>
            <w:tcBorders>
              <w:top w:val="dashed" w:sz="2" w:space="0" w:color="D9D9D9"/>
              <w:left w:val="dashed" w:sz="2" w:space="0" w:color="D9D9D9"/>
            </w:tcBorders>
            <w:shd w:val="clear" w:color="auto" w:fill="auto"/>
            <w:vAlign w:val="center"/>
          </w:tcPr>
          <w:p w:rsidR="009064E7" w:rsidRPr="00246EA0" w:rsidRDefault="009064E7" w:rsidP="00246EA0">
            <w:pPr>
              <w:ind w:right="120"/>
              <w:jc w:val="left"/>
              <w:rPr>
                <w:rFonts w:ascii="ＭＳ ゴシック" w:eastAsia="ＭＳ ゴシック" w:hAnsi="ＭＳ ゴシック" w:hint="eastAsia"/>
                <w:sz w:val="22"/>
                <w:szCs w:val="22"/>
              </w:rPr>
            </w:pPr>
          </w:p>
        </w:tc>
      </w:tr>
    </w:tbl>
    <w:p w:rsidR="00A72E15" w:rsidRPr="004F4DD5" w:rsidRDefault="008D77BB" w:rsidP="002244D3">
      <w:pPr>
        <w:tabs>
          <w:tab w:val="left" w:pos="3405"/>
        </w:tabs>
        <w:ind w:right="120"/>
        <w:jc w:val="left"/>
        <w:rPr>
          <w:rFonts w:ascii="ＭＳ ゴシック" w:eastAsia="ＭＳ ゴシック" w:hAnsi="ＭＳ ゴシック" w:hint="eastAsia"/>
          <w:color w:val="FF0000"/>
          <w:sz w:val="22"/>
          <w:szCs w:val="22"/>
        </w:rPr>
      </w:pPr>
      <w:r>
        <w:rPr>
          <w:rFonts w:ascii="ＭＳ ゴシック" w:eastAsia="ＭＳ ゴシック" w:hAnsi="ＭＳ ゴシック" w:hint="eastAsia"/>
          <w:noProof/>
          <w:sz w:val="22"/>
          <w:szCs w:val="22"/>
        </w:rPr>
        <w:pict>
          <v:shapetype id="_x0000_t32" coordsize="21600,21600" o:spt="32" o:oned="t" path="m,l21600,21600e" filled="f">
            <v:path arrowok="t" fillok="f" o:connecttype="none"/>
            <o:lock v:ext="edit" shapetype="t"/>
          </v:shapetype>
          <v:shape id="_x0000_s1032" type="#_x0000_t32" style="position:absolute;margin-left:476.25pt;margin-top:-710.15pt;width:0;height:717.15pt;rotation:353;z-index:5;mso-position-horizontal-relative:text;mso-position-vertical-relative:text" o:connectortype="straight" strokecolor="red" strokeweight=".25pt">
            <w10:wrap anchorx="page" anchory="page"/>
          </v:shape>
        </w:pict>
      </w:r>
      <w:r>
        <w:rPr>
          <w:rFonts w:ascii="ＭＳ ゴシック" w:eastAsia="ＭＳ ゴシック" w:hAnsi="ＭＳ ゴシック" w:hint="eastAsia"/>
          <w:noProof/>
          <w:sz w:val="22"/>
          <w:szCs w:val="22"/>
        </w:rPr>
        <w:pict>
          <v:shape id="_x0000_s1030" type="#_x0000_t32" style="position:absolute;margin-left:-26.25pt;margin-top:-710.15pt;width:0;height:717.15pt;rotation:353;z-index:4;mso-position-horizontal-relative:text;mso-position-vertical-relative:text" o:connectortype="straight" strokecolor="red" strokeweight=".25pt">
            <w10:wrap anchorx="page" anchory="page"/>
          </v:shape>
        </w:pict>
      </w:r>
      <w:r w:rsidR="002244D3">
        <w:rPr>
          <w:rFonts w:ascii="ＭＳ ゴシック" w:eastAsia="ＭＳ ゴシック" w:hAnsi="ＭＳ ゴシック" w:hint="eastAsia"/>
          <w:sz w:val="22"/>
          <w:szCs w:val="22"/>
        </w:rPr>
        <w:t>※別紙でもよい。</w:t>
      </w:r>
      <w:r w:rsidR="004F4DD5">
        <w:rPr>
          <w:rFonts w:ascii="ＭＳ ゴシック" w:eastAsia="ＭＳ ゴシック" w:hAnsi="ＭＳ ゴシック" w:hint="eastAsia"/>
          <w:sz w:val="22"/>
          <w:szCs w:val="22"/>
        </w:rPr>
        <w:t xml:space="preserve">　</w:t>
      </w:r>
      <w:r w:rsidR="004F4DD5">
        <w:rPr>
          <w:rFonts w:ascii="ＭＳ ゴシック" w:eastAsia="ＭＳ ゴシック" w:hAnsi="ＭＳ ゴシック"/>
          <w:color w:val="FF0000"/>
          <w:sz w:val="22"/>
          <w:szCs w:val="22"/>
        </w:rPr>
        <w:t>赤線は西</w:t>
      </w:r>
      <w:r w:rsidR="004F4DD5">
        <w:rPr>
          <w:rFonts w:ascii="ＭＳ ゴシック" w:eastAsia="ＭＳ ゴシック" w:hAnsi="ＭＳ ゴシック" w:hint="eastAsia"/>
          <w:color w:val="FF0000"/>
          <w:sz w:val="22"/>
          <w:szCs w:val="22"/>
        </w:rPr>
        <w:t>(</w:t>
      </w:r>
      <w:r w:rsidR="004F4DD5">
        <w:rPr>
          <w:rFonts w:ascii="ＭＳ ゴシック" w:eastAsia="ＭＳ ゴシック" w:hAnsi="ＭＳ ゴシック"/>
          <w:color w:val="FF0000"/>
          <w:sz w:val="22"/>
          <w:szCs w:val="22"/>
        </w:rPr>
        <w:t>左)に</w:t>
      </w:r>
      <w:r w:rsidR="004F4DD5">
        <w:rPr>
          <w:rFonts w:ascii="ＭＳ ゴシック" w:eastAsia="ＭＳ ゴシック" w:hAnsi="ＭＳ ゴシック" w:hint="eastAsia"/>
          <w:color w:val="FF0000"/>
          <w:sz w:val="22"/>
          <w:szCs w:val="22"/>
        </w:rPr>
        <w:t>約７</w:t>
      </w:r>
      <w:r w:rsidR="004F4DD5">
        <w:rPr>
          <w:rFonts w:ascii="ＭＳ ゴシック" w:eastAsia="ＭＳ ゴシック" w:hAnsi="ＭＳ ゴシック"/>
          <w:color w:val="FF0000"/>
          <w:sz w:val="22"/>
          <w:szCs w:val="22"/>
        </w:rPr>
        <w:t>度傾けた線（磁北線）</w:t>
      </w:r>
    </w:p>
    <w:sectPr w:rsidR="00A72E15" w:rsidRPr="004F4DD5" w:rsidSect="00E42D90">
      <w:footerReference w:type="default" r:id="rId6"/>
      <w:pgSz w:w="11906" w:h="16838" w:code="9"/>
      <w:pgMar w:top="851" w:right="1418" w:bottom="851" w:left="1418" w:header="851" w:footer="57" w:gutter="0"/>
      <w:pgBorders w:display="firstPage" w:offsetFrom="page">
        <w:top w:val="threeDEmboss" w:sz="24" w:space="24" w:color="auto"/>
        <w:left w:val="threeDEmboss" w:sz="24" w:space="24" w:color="auto"/>
        <w:bottom w:val="threeDEmboss" w:sz="24" w:space="24" w:color="auto"/>
        <w:right w:val="threeDEmboss" w:sz="24" w:space="24" w:color="auto"/>
      </w:pgBorders>
      <w:pgNumType w:start="0"/>
      <w:cols w:space="425"/>
      <w:titlePg/>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CD4" w:rsidRDefault="00653CD4" w:rsidP="000E5CCC">
      <w:r>
        <w:separator/>
      </w:r>
    </w:p>
  </w:endnote>
  <w:endnote w:type="continuationSeparator" w:id="1">
    <w:p w:rsidR="00653CD4" w:rsidRDefault="00653CD4" w:rsidP="000E5CC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90" w:rsidRDefault="00E42D90">
    <w:pPr>
      <w:pStyle w:val="a6"/>
      <w:jc w:val="center"/>
    </w:pPr>
    <w:fldSimple w:instr=" PAGE   \* MERGEFORMAT ">
      <w:r w:rsidRPr="00E42D90">
        <w:rPr>
          <w:noProof/>
          <w:lang w:val="ja-JP"/>
        </w:rPr>
        <w:t>9</w:t>
      </w:r>
    </w:fldSimple>
  </w:p>
  <w:p w:rsidR="00E42D90" w:rsidRDefault="00E42D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CD4" w:rsidRDefault="00653CD4" w:rsidP="000E5CCC">
      <w:r>
        <w:separator/>
      </w:r>
    </w:p>
  </w:footnote>
  <w:footnote w:type="continuationSeparator" w:id="1">
    <w:p w:rsidR="00653CD4" w:rsidRDefault="00653CD4" w:rsidP="000E5C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rawingGridHorizontalSpacing w:val="105"/>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47E4"/>
    <w:rsid w:val="000107E4"/>
    <w:rsid w:val="00017E79"/>
    <w:rsid w:val="00024BE2"/>
    <w:rsid w:val="00043B61"/>
    <w:rsid w:val="00063A97"/>
    <w:rsid w:val="000C0473"/>
    <w:rsid w:val="000D468A"/>
    <w:rsid w:val="000E5CCC"/>
    <w:rsid w:val="000F428E"/>
    <w:rsid w:val="000F4E18"/>
    <w:rsid w:val="00114B23"/>
    <w:rsid w:val="0012356B"/>
    <w:rsid w:val="00130836"/>
    <w:rsid w:val="00151AF6"/>
    <w:rsid w:val="001523B4"/>
    <w:rsid w:val="001531D1"/>
    <w:rsid w:val="00164E41"/>
    <w:rsid w:val="00171ABA"/>
    <w:rsid w:val="00191958"/>
    <w:rsid w:val="001C21EB"/>
    <w:rsid w:val="002061CB"/>
    <w:rsid w:val="002077A2"/>
    <w:rsid w:val="0021150C"/>
    <w:rsid w:val="002244D3"/>
    <w:rsid w:val="002302E7"/>
    <w:rsid w:val="00240EFF"/>
    <w:rsid w:val="00246EA0"/>
    <w:rsid w:val="00253B9C"/>
    <w:rsid w:val="00255A80"/>
    <w:rsid w:val="0028638D"/>
    <w:rsid w:val="002A62D6"/>
    <w:rsid w:val="002C0ABE"/>
    <w:rsid w:val="002C45F6"/>
    <w:rsid w:val="002C55D5"/>
    <w:rsid w:val="002D03F0"/>
    <w:rsid w:val="002D6D2D"/>
    <w:rsid w:val="003008D1"/>
    <w:rsid w:val="00304907"/>
    <w:rsid w:val="00307BDB"/>
    <w:rsid w:val="00317C30"/>
    <w:rsid w:val="0032184B"/>
    <w:rsid w:val="0038764C"/>
    <w:rsid w:val="003B4A48"/>
    <w:rsid w:val="003C22C4"/>
    <w:rsid w:val="003C23D0"/>
    <w:rsid w:val="003D6286"/>
    <w:rsid w:val="003F38F5"/>
    <w:rsid w:val="003F5F79"/>
    <w:rsid w:val="0040534F"/>
    <w:rsid w:val="00424267"/>
    <w:rsid w:val="00437F5B"/>
    <w:rsid w:val="00454CFD"/>
    <w:rsid w:val="0046127E"/>
    <w:rsid w:val="004665D0"/>
    <w:rsid w:val="004A1315"/>
    <w:rsid w:val="004D0B64"/>
    <w:rsid w:val="004D47E4"/>
    <w:rsid w:val="004F1FA8"/>
    <w:rsid w:val="004F4DD5"/>
    <w:rsid w:val="0051728D"/>
    <w:rsid w:val="00556515"/>
    <w:rsid w:val="00584F50"/>
    <w:rsid w:val="00590CEA"/>
    <w:rsid w:val="005A1566"/>
    <w:rsid w:val="005D30F6"/>
    <w:rsid w:val="005E1DE4"/>
    <w:rsid w:val="005E3F16"/>
    <w:rsid w:val="005E6E01"/>
    <w:rsid w:val="005F7D61"/>
    <w:rsid w:val="006107B4"/>
    <w:rsid w:val="0061323E"/>
    <w:rsid w:val="006214FC"/>
    <w:rsid w:val="00621AB2"/>
    <w:rsid w:val="0062248F"/>
    <w:rsid w:val="0063436B"/>
    <w:rsid w:val="00653CD4"/>
    <w:rsid w:val="00677CD4"/>
    <w:rsid w:val="0068501C"/>
    <w:rsid w:val="00696166"/>
    <w:rsid w:val="00696170"/>
    <w:rsid w:val="006B3DFB"/>
    <w:rsid w:val="006D687E"/>
    <w:rsid w:val="00711E47"/>
    <w:rsid w:val="00741BFF"/>
    <w:rsid w:val="00793360"/>
    <w:rsid w:val="007A155A"/>
    <w:rsid w:val="007C0E60"/>
    <w:rsid w:val="007F449D"/>
    <w:rsid w:val="007F6015"/>
    <w:rsid w:val="00825642"/>
    <w:rsid w:val="0083247F"/>
    <w:rsid w:val="00852326"/>
    <w:rsid w:val="00860A74"/>
    <w:rsid w:val="00891D96"/>
    <w:rsid w:val="008A0208"/>
    <w:rsid w:val="008B19C2"/>
    <w:rsid w:val="008D77BB"/>
    <w:rsid w:val="009064E7"/>
    <w:rsid w:val="009107B7"/>
    <w:rsid w:val="00913839"/>
    <w:rsid w:val="00933125"/>
    <w:rsid w:val="00951726"/>
    <w:rsid w:val="00971218"/>
    <w:rsid w:val="00982997"/>
    <w:rsid w:val="009A6265"/>
    <w:rsid w:val="009A7B8F"/>
    <w:rsid w:val="009B63AB"/>
    <w:rsid w:val="009C7DA2"/>
    <w:rsid w:val="009D11CF"/>
    <w:rsid w:val="009F699D"/>
    <w:rsid w:val="00A33B25"/>
    <w:rsid w:val="00A354D5"/>
    <w:rsid w:val="00A51E3F"/>
    <w:rsid w:val="00A72E15"/>
    <w:rsid w:val="00A8250C"/>
    <w:rsid w:val="00A9723E"/>
    <w:rsid w:val="00AB2288"/>
    <w:rsid w:val="00B06E7F"/>
    <w:rsid w:val="00B130C2"/>
    <w:rsid w:val="00B340E5"/>
    <w:rsid w:val="00B355CC"/>
    <w:rsid w:val="00B64A91"/>
    <w:rsid w:val="00B80AB3"/>
    <w:rsid w:val="00B82541"/>
    <w:rsid w:val="00B8559B"/>
    <w:rsid w:val="00BA28CE"/>
    <w:rsid w:val="00BA28D5"/>
    <w:rsid w:val="00BB3AC6"/>
    <w:rsid w:val="00BB7488"/>
    <w:rsid w:val="00BC2B87"/>
    <w:rsid w:val="00BC3ED8"/>
    <w:rsid w:val="00BD1849"/>
    <w:rsid w:val="00C03678"/>
    <w:rsid w:val="00C05F51"/>
    <w:rsid w:val="00C10EA7"/>
    <w:rsid w:val="00C167FF"/>
    <w:rsid w:val="00C233DC"/>
    <w:rsid w:val="00C312F9"/>
    <w:rsid w:val="00C50239"/>
    <w:rsid w:val="00C805AE"/>
    <w:rsid w:val="00C86EE2"/>
    <w:rsid w:val="00C900C3"/>
    <w:rsid w:val="00C94AAB"/>
    <w:rsid w:val="00C963EA"/>
    <w:rsid w:val="00CC5D1B"/>
    <w:rsid w:val="00CC6000"/>
    <w:rsid w:val="00CC6F74"/>
    <w:rsid w:val="00CC7CF2"/>
    <w:rsid w:val="00D24A32"/>
    <w:rsid w:val="00D27492"/>
    <w:rsid w:val="00D62CA7"/>
    <w:rsid w:val="00D6621D"/>
    <w:rsid w:val="00DB4C88"/>
    <w:rsid w:val="00DC03D2"/>
    <w:rsid w:val="00DD58BE"/>
    <w:rsid w:val="00DF5486"/>
    <w:rsid w:val="00E00324"/>
    <w:rsid w:val="00E048CA"/>
    <w:rsid w:val="00E33EBD"/>
    <w:rsid w:val="00E42D90"/>
    <w:rsid w:val="00E60422"/>
    <w:rsid w:val="00E7761D"/>
    <w:rsid w:val="00E778AD"/>
    <w:rsid w:val="00E80F21"/>
    <w:rsid w:val="00EC1558"/>
    <w:rsid w:val="00ED1F31"/>
    <w:rsid w:val="00F00153"/>
    <w:rsid w:val="00F32DF3"/>
    <w:rsid w:val="00F427F9"/>
    <w:rsid w:val="00F601CF"/>
    <w:rsid w:val="00F7229E"/>
    <w:rsid w:val="00FA27FC"/>
    <w:rsid w:val="00FC72D5"/>
  </w:rsids>
  <m:mathPr>
    <m:mathFont m:val="Cambria Math"/>
    <m:brkBin m:val="before"/>
    <m:brkBinSub m:val="--"/>
    <m:smallFrac m:val="off"/>
    <m:dispDef/>
    <m:lMargin m:val="0"/>
    <m:rMargin m:val="0"/>
    <m:defJc m:val="centerGroup"/>
    <m:wrapRight/>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rules v:ext="edit">
        <o:r id="V:Rule1" type="connector" idref="#_x0000_s1030"/>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62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E5CCC"/>
    <w:pPr>
      <w:tabs>
        <w:tab w:val="center" w:pos="4252"/>
        <w:tab w:val="right" w:pos="8504"/>
      </w:tabs>
      <w:snapToGrid w:val="0"/>
    </w:pPr>
    <w:rPr>
      <w:lang/>
    </w:rPr>
  </w:style>
  <w:style w:type="character" w:customStyle="1" w:styleId="a5">
    <w:name w:val="ヘッダー (文字)"/>
    <w:link w:val="a4"/>
    <w:rsid w:val="000E5CCC"/>
    <w:rPr>
      <w:kern w:val="2"/>
      <w:sz w:val="21"/>
      <w:szCs w:val="24"/>
    </w:rPr>
  </w:style>
  <w:style w:type="paragraph" w:styleId="a6">
    <w:name w:val="footer"/>
    <w:basedOn w:val="a"/>
    <w:link w:val="a7"/>
    <w:uiPriority w:val="99"/>
    <w:rsid w:val="000E5CCC"/>
    <w:pPr>
      <w:tabs>
        <w:tab w:val="center" w:pos="4252"/>
        <w:tab w:val="right" w:pos="8504"/>
      </w:tabs>
      <w:snapToGrid w:val="0"/>
    </w:pPr>
    <w:rPr>
      <w:lang/>
    </w:rPr>
  </w:style>
  <w:style w:type="character" w:customStyle="1" w:styleId="a7">
    <w:name w:val="フッター (文字)"/>
    <w:link w:val="a6"/>
    <w:uiPriority w:val="99"/>
    <w:rsid w:val="000E5CCC"/>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610</Words>
  <Characters>3481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kunihiro kakizoe</cp:lastModifiedBy>
  <cp:revision>2</cp:revision>
  <cp:lastPrinted>2019-02-26T08:08:00Z</cp:lastPrinted>
  <dcterms:created xsi:type="dcterms:W3CDTF">2019-03-20T08:51:00Z</dcterms:created>
  <dcterms:modified xsi:type="dcterms:W3CDTF">2019-03-20T08:51:00Z</dcterms:modified>
</cp:coreProperties>
</file>